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8E7795" w14:textId="77777777" w:rsidR="00D41962" w:rsidRPr="00C72A3D" w:rsidRDefault="00D41962" w:rsidP="00627DA5">
      <w:pPr>
        <w:spacing w:line="360" w:lineRule="auto"/>
        <w:jc w:val="both"/>
        <w:rPr>
          <w:rFonts w:ascii="United Sans Rg Lt" w:hAnsi="United Sans Rg Lt"/>
          <w:b/>
        </w:rPr>
      </w:pPr>
      <w:bookmarkStart w:id="0" w:name="_Toc465038332"/>
    </w:p>
    <w:p w14:paraId="658E56AF" w14:textId="77777777" w:rsidR="00D41962" w:rsidRPr="00C72A3D" w:rsidRDefault="00D41962" w:rsidP="00627DA5">
      <w:pPr>
        <w:spacing w:line="360" w:lineRule="auto"/>
        <w:jc w:val="both"/>
        <w:rPr>
          <w:rFonts w:ascii="United Sans Rg Lt" w:hAnsi="United Sans Rg Lt"/>
          <w:b/>
        </w:rPr>
      </w:pPr>
    </w:p>
    <w:p w14:paraId="20A06353" w14:textId="77777777" w:rsidR="00D41962" w:rsidRPr="00C72A3D" w:rsidRDefault="00D41962" w:rsidP="00627DA5">
      <w:pPr>
        <w:spacing w:line="360" w:lineRule="auto"/>
        <w:jc w:val="both"/>
        <w:rPr>
          <w:rFonts w:ascii="United Sans Rg Lt" w:hAnsi="United Sans Rg Lt"/>
          <w:b/>
        </w:rPr>
      </w:pPr>
    </w:p>
    <w:p w14:paraId="440F2245" w14:textId="77777777" w:rsidR="00D41962" w:rsidRPr="00C72A3D" w:rsidRDefault="00D41962" w:rsidP="00627DA5">
      <w:pPr>
        <w:spacing w:line="360" w:lineRule="auto"/>
        <w:jc w:val="both"/>
        <w:rPr>
          <w:rFonts w:ascii="United Sans Rg Lt" w:hAnsi="United Sans Rg Lt"/>
          <w:b/>
        </w:rPr>
      </w:pPr>
    </w:p>
    <w:p w14:paraId="13A296F9" w14:textId="77777777" w:rsidR="004A009D" w:rsidRPr="00C72A3D" w:rsidRDefault="004A009D" w:rsidP="00627DA5">
      <w:pPr>
        <w:spacing w:line="360" w:lineRule="auto"/>
        <w:jc w:val="both"/>
        <w:rPr>
          <w:rFonts w:ascii="United Sans Rg Lt" w:hAnsi="United Sans Rg Lt"/>
          <w:b/>
          <w:sz w:val="72"/>
          <w:szCs w:val="72"/>
        </w:rPr>
      </w:pPr>
    </w:p>
    <w:p w14:paraId="5F868321" w14:textId="77777777" w:rsidR="004A009D" w:rsidRPr="00C72A3D" w:rsidRDefault="004A009D" w:rsidP="00627DA5">
      <w:pPr>
        <w:spacing w:line="360" w:lineRule="auto"/>
        <w:jc w:val="both"/>
        <w:rPr>
          <w:rFonts w:ascii="United Sans Rg Lt" w:hAnsi="United Sans Rg Lt"/>
          <w:b/>
          <w:sz w:val="72"/>
          <w:szCs w:val="72"/>
        </w:rPr>
      </w:pPr>
    </w:p>
    <w:p w14:paraId="4A128083" w14:textId="3403996E" w:rsidR="009D5A0F" w:rsidRPr="00C72A3D" w:rsidRDefault="00B32B06" w:rsidP="00627DA5">
      <w:pPr>
        <w:spacing w:line="360" w:lineRule="auto"/>
        <w:jc w:val="center"/>
        <w:rPr>
          <w:rFonts w:ascii="United Sans Rg Lt" w:hAnsi="United Sans Rg Lt"/>
          <w:b/>
          <w:sz w:val="72"/>
          <w:szCs w:val="72"/>
        </w:rPr>
      </w:pPr>
      <w:r w:rsidRPr="00C72A3D">
        <w:rPr>
          <w:rFonts w:ascii="United Sans Rg Lt" w:hAnsi="United Sans Rg Lt"/>
          <w:b/>
          <w:sz w:val="72"/>
          <w:szCs w:val="72"/>
        </w:rPr>
        <w:t xml:space="preserve">Regulamin zgłaszania naruszeń </w:t>
      </w:r>
      <w:r w:rsidR="00A82858">
        <w:rPr>
          <w:rFonts w:ascii="United Sans Rg Lt" w:hAnsi="United Sans Rg Lt"/>
          <w:b/>
          <w:sz w:val="72"/>
          <w:szCs w:val="72"/>
        </w:rPr>
        <w:t xml:space="preserve">prawa </w:t>
      </w:r>
      <w:r w:rsidRPr="00C72A3D">
        <w:rPr>
          <w:rFonts w:ascii="United Sans Rg Lt" w:hAnsi="United Sans Rg Lt"/>
          <w:b/>
          <w:sz w:val="72"/>
          <w:szCs w:val="72"/>
        </w:rPr>
        <w:t xml:space="preserve">i </w:t>
      </w:r>
      <w:r w:rsidR="00A82858">
        <w:rPr>
          <w:rFonts w:ascii="United Sans Rg Lt" w:hAnsi="United Sans Rg Lt"/>
          <w:b/>
          <w:sz w:val="72"/>
          <w:szCs w:val="72"/>
        </w:rPr>
        <w:t xml:space="preserve">ochrony sygnalistów </w:t>
      </w:r>
      <w:r w:rsidR="00A82858">
        <w:rPr>
          <w:rFonts w:ascii="United Sans Rg Lt" w:hAnsi="United Sans Rg Lt"/>
          <w:b/>
          <w:sz w:val="72"/>
          <w:szCs w:val="72"/>
        </w:rPr>
        <w:br/>
      </w:r>
      <w:r w:rsidR="009D5A0F" w:rsidRPr="00C72A3D">
        <w:rPr>
          <w:rFonts w:ascii="United Sans Rg Lt" w:hAnsi="United Sans Rg Lt"/>
          <w:b/>
          <w:sz w:val="72"/>
          <w:szCs w:val="72"/>
        </w:rPr>
        <w:t>w Muzeum Sztuki w Łodzi</w:t>
      </w:r>
      <w:bookmarkEnd w:id="0"/>
    </w:p>
    <w:p w14:paraId="42D901B9" w14:textId="77777777" w:rsidR="009D5A0F" w:rsidRPr="00C72A3D" w:rsidRDefault="009D5A0F" w:rsidP="00627DA5">
      <w:pPr>
        <w:spacing w:line="360" w:lineRule="auto"/>
        <w:jc w:val="both"/>
        <w:rPr>
          <w:rFonts w:ascii="United Sans Rg Lt" w:hAnsi="United Sans Rg Lt"/>
          <w:b/>
        </w:rPr>
      </w:pPr>
      <w:r w:rsidRPr="00C72A3D">
        <w:rPr>
          <w:rFonts w:ascii="United Sans Rg Lt" w:hAnsi="United Sans Rg Lt"/>
          <w:b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7467673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23F1C6" w14:textId="77777777" w:rsidR="00627DA5" w:rsidRDefault="00627DA5" w:rsidP="00627DA5">
          <w:pPr>
            <w:pStyle w:val="Nagwekspisutreci"/>
            <w:spacing w:before="0" w:line="360" w:lineRule="auto"/>
          </w:pPr>
          <w:r>
            <w:t>Spis treści</w:t>
          </w:r>
        </w:p>
        <w:p w14:paraId="6FFEEB0E" w14:textId="77777777" w:rsidR="00537B43" w:rsidRDefault="00627DA5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87437010" w:history="1">
            <w:r w:rsidR="00537B43" w:rsidRPr="00DF247A">
              <w:rPr>
                <w:rStyle w:val="Hipercze"/>
                <w:noProof/>
              </w:rPr>
              <w:t>1.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 xml:space="preserve">Cel wprowadzenia </w:t>
            </w:r>
            <w:r w:rsidR="00537B43" w:rsidRPr="00DF247A">
              <w:rPr>
                <w:rStyle w:val="Hipercze"/>
                <w:noProof/>
                <w:shd w:val="clear" w:color="auto" w:fill="FAFAFA"/>
              </w:rPr>
              <w:t>dyrektywy o</w:t>
            </w:r>
            <w:r w:rsidR="00537B43" w:rsidRPr="00DF247A">
              <w:rPr>
                <w:rStyle w:val="Hipercze"/>
                <w:rFonts w:ascii="Calibri" w:hAnsi="Calibri" w:cs="Calibri"/>
                <w:noProof/>
                <w:shd w:val="clear" w:color="auto" w:fill="FAFAFA"/>
              </w:rPr>
              <w:t> </w:t>
            </w:r>
            <w:r w:rsidR="00537B43" w:rsidRPr="00DF247A">
              <w:rPr>
                <w:rStyle w:val="Hipercze"/>
                <w:noProof/>
                <w:shd w:val="clear" w:color="auto" w:fill="FAFAFA"/>
              </w:rPr>
              <w:t>ochronie os</w:t>
            </w:r>
            <w:r w:rsidR="00537B43" w:rsidRPr="00DF247A">
              <w:rPr>
                <w:rStyle w:val="Hipercze"/>
                <w:rFonts w:cs="United Sans Rg Lt"/>
                <w:noProof/>
                <w:shd w:val="clear" w:color="auto" w:fill="FAFAFA"/>
              </w:rPr>
              <w:t>ó</w:t>
            </w:r>
            <w:r w:rsidR="00537B43" w:rsidRPr="00DF247A">
              <w:rPr>
                <w:rStyle w:val="Hipercze"/>
                <w:noProof/>
                <w:shd w:val="clear" w:color="auto" w:fill="FAFAFA"/>
              </w:rPr>
              <w:t>b zg</w:t>
            </w:r>
            <w:r w:rsidR="00537B43" w:rsidRPr="00DF247A">
              <w:rPr>
                <w:rStyle w:val="Hipercze"/>
                <w:rFonts w:cs="United Sans Rg Lt"/>
                <w:noProof/>
                <w:shd w:val="clear" w:color="auto" w:fill="FAFAFA"/>
              </w:rPr>
              <w:t>ł</w:t>
            </w:r>
            <w:r w:rsidR="00537B43" w:rsidRPr="00DF247A">
              <w:rPr>
                <w:rStyle w:val="Hipercze"/>
                <w:noProof/>
                <w:shd w:val="clear" w:color="auto" w:fill="FAFAFA"/>
              </w:rPr>
              <w:t>aszających naruszenia prawa Unii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_Toc87437010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3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218C65C8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1" w:history="1">
            <w:r w:rsidR="00537B43" w:rsidRPr="00DF247A">
              <w:rPr>
                <w:rStyle w:val="Hipercze"/>
                <w:noProof/>
              </w:rPr>
              <w:t>2.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>Definicje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_Toc87437011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3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22298080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2" w:history="1">
            <w:r w:rsidR="00537B43" w:rsidRPr="00DF247A">
              <w:rPr>
                <w:rStyle w:val="Hipercze"/>
                <w:rFonts w:ascii="United Sans Rg Lt" w:hAnsi="United Sans Rg Lt" w:cs="Arial"/>
                <w:bCs/>
                <w:noProof/>
                <w:bdr w:val="none" w:sz="0" w:space="0" w:color="auto" w:frame="1"/>
              </w:rPr>
              <w:t>3.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rFonts w:ascii="United Sans Rg Lt" w:hAnsi="United Sans Rg Lt" w:cs="Arial"/>
                <w:bCs/>
                <w:noProof/>
                <w:bdr w:val="none" w:sz="0" w:space="0" w:color="auto" w:frame="1"/>
                <w:shd w:val="clear" w:color="auto" w:fill="FFFFFF"/>
              </w:rPr>
              <w:t>Ochrona sygnalisty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_Toc87437012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4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2D3375FC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3" w:history="1">
            <w:r w:rsidR="00537B43" w:rsidRPr="00DF247A">
              <w:rPr>
                <w:rStyle w:val="Hipercze"/>
                <w:noProof/>
              </w:rPr>
              <w:t>4.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>Działania zakazane wobec sygnalistów: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_Toc87437013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5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2A4202F7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4" w:history="1">
            <w:r w:rsidR="00537B43" w:rsidRPr="00DF247A">
              <w:rPr>
                <w:rStyle w:val="Hipercze"/>
                <w:rFonts w:eastAsia="Times New Roman"/>
                <w:noProof/>
                <w:lang w:eastAsia="pl-PL"/>
              </w:rPr>
              <w:t>5.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rFonts w:eastAsia="Times New Roman"/>
                <w:noProof/>
                <w:lang w:eastAsia="pl-PL"/>
              </w:rPr>
              <w:t>Zakres naruszeń objętych zgłoszeniami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_Toc87437014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6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41787CF8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5" w:history="1">
            <w:r w:rsidR="00537B43" w:rsidRPr="00DF247A">
              <w:rPr>
                <w:rStyle w:val="Hipercze"/>
                <w:noProof/>
              </w:rPr>
              <w:t>6.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  <w:shd w:val="clear" w:color="auto" w:fill="FFFFFF"/>
              </w:rPr>
              <w:t>System zgłaszania nieprawidłowości (whistleblowing)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_Toc87437015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6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465F1B9F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6" w:history="1">
            <w:r w:rsidR="00537B43" w:rsidRPr="00DF247A">
              <w:rPr>
                <w:rStyle w:val="Hipercze"/>
                <w:rFonts w:ascii="United Sans Rg Lt" w:hAnsi="United Sans Rg Lt" w:cs="Arial"/>
                <w:bCs/>
                <w:iCs/>
                <w:noProof/>
                <w:bdr w:val="none" w:sz="0" w:space="0" w:color="auto" w:frame="1"/>
              </w:rPr>
              <w:t>7.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rFonts w:ascii="United Sans Rg Lt" w:hAnsi="United Sans Rg Lt" w:cs="Arial"/>
                <w:bCs/>
                <w:iCs/>
                <w:noProof/>
                <w:bdr w:val="none" w:sz="0" w:space="0" w:color="auto" w:frame="1"/>
                <w:shd w:val="clear" w:color="auto" w:fill="FFFFFF"/>
              </w:rPr>
              <w:t>Kanały wewnętrznych zgłoszeń: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_Toc87437016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7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49B38152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7" w:history="1">
            <w:r w:rsidR="00537B43" w:rsidRPr="00DF247A">
              <w:rPr>
                <w:rStyle w:val="Hipercze"/>
                <w:rFonts w:eastAsia="Times New Roman"/>
                <w:noProof/>
                <w:lang w:eastAsia="pl-PL"/>
              </w:rPr>
              <w:t>8.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rFonts w:eastAsia="Times New Roman"/>
                <w:noProof/>
                <w:lang w:eastAsia="pl-PL"/>
              </w:rPr>
              <w:t>Rejestrowanie zgłoszeń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_Toc87437017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7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06750979" w14:textId="77777777" w:rsidR="00537B43" w:rsidRDefault="002B37F1">
          <w:pPr>
            <w:pStyle w:val="Spistreci1"/>
            <w:tabs>
              <w:tab w:val="left" w:pos="44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8" w:history="1">
            <w:r w:rsidR="00537B43" w:rsidRPr="00DF247A">
              <w:rPr>
                <w:rStyle w:val="Hipercze"/>
                <w:noProof/>
              </w:rPr>
              <w:t>9.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>Postępowanie po otrzymaniu zgłoszenia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_Toc87437018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8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52F922E6" w14:textId="77777777" w:rsidR="00537B43" w:rsidRDefault="002B37F1">
          <w:pPr>
            <w:pStyle w:val="Spistreci1"/>
            <w:tabs>
              <w:tab w:val="left" w:pos="66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19" w:history="1">
            <w:r w:rsidR="00537B43" w:rsidRPr="00DF247A">
              <w:rPr>
                <w:rStyle w:val="Hipercze"/>
                <w:noProof/>
              </w:rPr>
              <w:t>10.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>Tryb dokonywania zgłoszeń zewnętrznych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_Toc87437019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8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3ABCB762" w14:textId="77777777" w:rsidR="00537B43" w:rsidRDefault="002B37F1">
          <w:pPr>
            <w:pStyle w:val="Spistreci1"/>
            <w:tabs>
              <w:tab w:val="left" w:pos="66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20" w:history="1">
            <w:r w:rsidR="00537B43" w:rsidRPr="00DF247A">
              <w:rPr>
                <w:rStyle w:val="Hipercze"/>
                <w:rFonts w:eastAsia="Times New Roman"/>
                <w:noProof/>
                <w:lang w:eastAsia="pl-PL"/>
              </w:rPr>
              <w:t>11.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rFonts w:eastAsia="Times New Roman"/>
                <w:noProof/>
                <w:lang w:eastAsia="pl-PL"/>
              </w:rPr>
              <w:t>Ujawnienie publiczne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_Toc87437020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9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74D3FEAB" w14:textId="77777777" w:rsidR="00537B43" w:rsidRDefault="002B37F1">
          <w:pPr>
            <w:pStyle w:val="Spistreci1"/>
            <w:tabs>
              <w:tab w:val="left" w:pos="66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21" w:history="1">
            <w:r w:rsidR="00537B43" w:rsidRPr="00DF247A">
              <w:rPr>
                <w:rStyle w:val="Hipercze"/>
                <w:noProof/>
              </w:rPr>
              <w:t>12.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>Postanowienia końcowe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_Toc87437021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9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03DDDEAF" w14:textId="77777777" w:rsidR="00537B43" w:rsidRDefault="002B37F1">
          <w:pPr>
            <w:pStyle w:val="Spistreci1"/>
            <w:tabs>
              <w:tab w:val="left" w:pos="66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22" w:history="1">
            <w:r w:rsidR="00537B43" w:rsidRPr="00DF247A">
              <w:rPr>
                <w:rStyle w:val="Hipercze"/>
                <w:noProof/>
              </w:rPr>
              <w:t>13.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</w:rPr>
              <w:t>Przepisy karne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_Toc87437022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9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71B49D16" w14:textId="77777777" w:rsidR="00537B43" w:rsidRDefault="002B37F1">
          <w:pPr>
            <w:pStyle w:val="Spistreci1"/>
            <w:tabs>
              <w:tab w:val="left" w:pos="660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87437023" w:history="1">
            <w:r w:rsidR="00537B43" w:rsidRPr="00DF247A">
              <w:rPr>
                <w:rStyle w:val="Hipercze"/>
                <w:noProof/>
              </w:rPr>
              <w:t>14.</w:t>
            </w:r>
            <w:r w:rsidR="00537B43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37B43" w:rsidRPr="00DF247A">
              <w:rPr>
                <w:rStyle w:val="Hipercze"/>
                <w:noProof/>
                <w:shd w:val="clear" w:color="auto" w:fill="FFFFFF"/>
              </w:rPr>
              <w:t>Lista załączników</w:t>
            </w:r>
            <w:r w:rsidR="00537B43">
              <w:rPr>
                <w:noProof/>
                <w:webHidden/>
              </w:rPr>
              <w:tab/>
            </w:r>
            <w:r w:rsidR="00537B43">
              <w:rPr>
                <w:noProof/>
                <w:webHidden/>
              </w:rPr>
              <w:fldChar w:fldCharType="begin"/>
            </w:r>
            <w:r w:rsidR="00537B43">
              <w:rPr>
                <w:noProof/>
                <w:webHidden/>
              </w:rPr>
              <w:instrText xml:space="preserve"> PAGEREF _Toc87437023 \h </w:instrText>
            </w:r>
            <w:r w:rsidR="00537B43">
              <w:rPr>
                <w:noProof/>
                <w:webHidden/>
              </w:rPr>
            </w:r>
            <w:r w:rsidR="00537B43">
              <w:rPr>
                <w:noProof/>
                <w:webHidden/>
              </w:rPr>
              <w:fldChar w:fldCharType="separate"/>
            </w:r>
            <w:r w:rsidR="00537B43">
              <w:rPr>
                <w:noProof/>
                <w:webHidden/>
              </w:rPr>
              <w:t>10</w:t>
            </w:r>
            <w:r w:rsidR="00537B43">
              <w:rPr>
                <w:noProof/>
                <w:webHidden/>
              </w:rPr>
              <w:fldChar w:fldCharType="end"/>
            </w:r>
          </w:hyperlink>
        </w:p>
        <w:p w14:paraId="38FB5A11" w14:textId="77777777" w:rsidR="00627DA5" w:rsidRDefault="00627DA5" w:rsidP="00627DA5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1DBB086F" w14:textId="77777777" w:rsidR="00EE1EC4" w:rsidRDefault="00EE1EC4" w:rsidP="00627DA5">
      <w:pPr>
        <w:spacing w:line="360" w:lineRule="auto"/>
        <w:rPr>
          <w:rFonts w:ascii="United Sans Rg Lt" w:hAnsi="United Sans Rg Lt"/>
          <w:b/>
        </w:rPr>
      </w:pPr>
      <w:r>
        <w:rPr>
          <w:rFonts w:ascii="United Sans Rg Lt" w:hAnsi="United Sans Rg Lt"/>
          <w:b/>
        </w:rPr>
        <w:br w:type="page"/>
      </w:r>
    </w:p>
    <w:p w14:paraId="2B3F3E07" w14:textId="77777777" w:rsidR="00726E26" w:rsidRPr="00EE1EC4" w:rsidRDefault="00B32B06" w:rsidP="00627DA5">
      <w:pPr>
        <w:pStyle w:val="Nagwek1"/>
        <w:numPr>
          <w:ilvl w:val="0"/>
          <w:numId w:val="19"/>
        </w:numPr>
        <w:spacing w:before="0" w:line="360" w:lineRule="auto"/>
        <w:rPr>
          <w:shd w:val="clear" w:color="auto" w:fill="FAFAFA"/>
        </w:rPr>
      </w:pPr>
      <w:bookmarkStart w:id="1" w:name="_Toc87437010"/>
      <w:r w:rsidRPr="00EE1EC4">
        <w:lastRenderedPageBreak/>
        <w:t>Cel</w:t>
      </w:r>
      <w:r w:rsidR="003F1620" w:rsidRPr="00EE1EC4">
        <w:t xml:space="preserve"> wprowadzenia </w:t>
      </w:r>
      <w:r w:rsidR="00B06CA6" w:rsidRPr="00EE1EC4">
        <w:rPr>
          <w:shd w:val="clear" w:color="auto" w:fill="FAFAFA"/>
        </w:rPr>
        <w:t>dyrektyw</w:t>
      </w:r>
      <w:r w:rsidR="003F1620" w:rsidRPr="00EE1EC4">
        <w:rPr>
          <w:shd w:val="clear" w:color="auto" w:fill="FAFAFA"/>
        </w:rPr>
        <w:t>y</w:t>
      </w:r>
      <w:r w:rsidR="00B06CA6" w:rsidRPr="00EE1EC4">
        <w:rPr>
          <w:shd w:val="clear" w:color="auto" w:fill="FAFAFA"/>
        </w:rPr>
        <w:t xml:space="preserve"> o</w:t>
      </w:r>
      <w:r w:rsidR="00B06CA6" w:rsidRPr="00EE1EC4">
        <w:rPr>
          <w:rFonts w:ascii="Calibri" w:hAnsi="Calibri" w:cs="Calibri"/>
          <w:shd w:val="clear" w:color="auto" w:fill="FAFAFA"/>
        </w:rPr>
        <w:t> </w:t>
      </w:r>
      <w:r w:rsidR="00B06CA6" w:rsidRPr="00EE1EC4">
        <w:rPr>
          <w:shd w:val="clear" w:color="auto" w:fill="FAFAFA"/>
        </w:rPr>
        <w:t>ochronie os</w:t>
      </w:r>
      <w:r w:rsidR="00B06CA6" w:rsidRPr="00EE1EC4">
        <w:rPr>
          <w:rFonts w:cs="United Sans Rg Lt"/>
          <w:shd w:val="clear" w:color="auto" w:fill="FAFAFA"/>
        </w:rPr>
        <w:t>ó</w:t>
      </w:r>
      <w:r w:rsidR="00B06CA6" w:rsidRPr="00EE1EC4">
        <w:rPr>
          <w:shd w:val="clear" w:color="auto" w:fill="FAFAFA"/>
        </w:rPr>
        <w:t>b zg</w:t>
      </w:r>
      <w:r w:rsidR="00B06CA6" w:rsidRPr="00EE1EC4">
        <w:rPr>
          <w:rFonts w:cs="United Sans Rg Lt"/>
          <w:shd w:val="clear" w:color="auto" w:fill="FAFAFA"/>
        </w:rPr>
        <w:t>ł</w:t>
      </w:r>
      <w:r w:rsidR="00B06CA6" w:rsidRPr="00EE1EC4">
        <w:rPr>
          <w:shd w:val="clear" w:color="auto" w:fill="FAFAFA"/>
        </w:rPr>
        <w:t>a</w:t>
      </w:r>
      <w:r w:rsidR="0051363C" w:rsidRPr="00EE1EC4">
        <w:rPr>
          <w:shd w:val="clear" w:color="auto" w:fill="FAFAFA"/>
        </w:rPr>
        <w:t>szających naruszenia prawa Unii</w:t>
      </w:r>
      <w:bookmarkEnd w:id="1"/>
    </w:p>
    <w:p w14:paraId="343B52C2" w14:textId="77777777" w:rsidR="009C16FE" w:rsidRPr="00C72A3D" w:rsidRDefault="009C16FE" w:rsidP="00627DA5">
      <w:pPr>
        <w:spacing w:line="360" w:lineRule="auto"/>
        <w:jc w:val="both"/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</w:pPr>
      <w:r w:rsidRPr="00C72A3D">
        <w:rPr>
          <w:rFonts w:ascii="United Sans Rg Lt" w:eastAsia="Times New Roman" w:hAnsi="United Sans Rg Lt" w:cs="Arial"/>
          <w:bdr w:val="none" w:sz="0" w:space="0" w:color="auto" w:frame="1"/>
          <w:lang w:eastAsia="pl-PL"/>
        </w:rPr>
        <w:t>Zgodnie z art. 26 ust. 1 i 2 Dyrektywy Parlamentu Europejskiego i Rady (UE) 2019/1937 z dnia 23 października 2019 r. w sprawie ochrony osób zgłaszających naruszenia prawa Unii, państwa członkowskie mają obowiązek wprowadzić w życie przepisy ustawowe, wykonawcze i administracyjne niezbędne do wykonania Dyrektywy</w:t>
      </w:r>
      <w:r w:rsidR="00650C0E" w:rsidRPr="00C72A3D">
        <w:rPr>
          <w:rFonts w:ascii="United Sans Rg Lt" w:eastAsia="Times New Roman" w:hAnsi="United Sans Rg Lt" w:cs="Arial"/>
          <w:bdr w:val="none" w:sz="0" w:space="0" w:color="auto" w:frame="1"/>
          <w:lang w:eastAsia="pl-PL"/>
        </w:rPr>
        <w:t>.</w:t>
      </w:r>
    </w:p>
    <w:p w14:paraId="62E2A980" w14:textId="77777777" w:rsidR="00B32B06" w:rsidRPr="00C72A3D" w:rsidRDefault="0051363C" w:rsidP="00627DA5">
      <w:pPr>
        <w:spacing w:line="360" w:lineRule="auto"/>
        <w:jc w:val="both"/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</w:pP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17 grudnia 2021 r. w Polsce oraz innych państwach członkowskich UE wchodzi w życie</w:t>
      </w:r>
      <w:r w:rsidRPr="00C72A3D">
        <w:rPr>
          <w:rStyle w:val="Uwydatnienie"/>
          <w:rFonts w:ascii="Calibri" w:hAnsi="Calibri" w:cs="Calibri"/>
          <w:i w:val="0"/>
          <w:bdr w:val="none" w:sz="0" w:space="0" w:color="auto" w:frame="1"/>
          <w:shd w:val="clear" w:color="auto" w:fill="FFFFFF"/>
        </w:rPr>
        <w:t> </w:t>
      </w:r>
      <w:r w:rsidR="00650C0E" w:rsidRPr="00C72A3D">
        <w:rPr>
          <w:rStyle w:val="Uwydatnienie"/>
          <w:rFonts w:ascii="Calibri" w:hAnsi="Calibri" w:cs="Calibri"/>
          <w:i w:val="0"/>
          <w:bdr w:val="none" w:sz="0" w:space="0" w:color="auto" w:frame="1"/>
          <w:shd w:val="clear" w:color="auto" w:fill="FFFFFF"/>
        </w:rPr>
        <w:t xml:space="preserve">ww. </w:t>
      </w:r>
      <w:r w:rsidR="00650C0E" w:rsidRPr="00C72A3D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 xml:space="preserve">Dyrektywa, </w:t>
      </w: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tzw. dyrektywa o ochronie sygnalist</w:t>
      </w:r>
      <w:r w:rsidRPr="00C72A3D">
        <w:rPr>
          <w:rStyle w:val="Uwydatnienie"/>
          <w:rFonts w:ascii="United Sans Rg Lt" w:hAnsi="United Sans Rg Lt" w:cs="United Sans Rg Lt"/>
          <w:i w:val="0"/>
          <w:bdr w:val="none" w:sz="0" w:space="0" w:color="auto" w:frame="1"/>
          <w:shd w:val="clear" w:color="auto" w:fill="FFFFFF"/>
        </w:rPr>
        <w:t>ó</w:t>
      </w: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w.</w:t>
      </w:r>
      <w:r w:rsidR="003F1620"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 xml:space="preserve"> </w:t>
      </w:r>
    </w:p>
    <w:p w14:paraId="2C8D8937" w14:textId="77777777" w:rsidR="009C16FE" w:rsidRPr="00C72A3D" w:rsidRDefault="009C16F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eastAsia="Times New Roman" w:hAnsi="United Sans Rg Lt" w:cs="Arial"/>
          <w:lang w:eastAsia="pl-PL"/>
        </w:rPr>
      </w:pPr>
      <w:r w:rsidRPr="00C72A3D">
        <w:rPr>
          <w:rFonts w:ascii="United Sans Rg Lt" w:eastAsia="Times New Roman" w:hAnsi="United Sans Rg Lt" w:cs="Arial"/>
          <w:lang w:eastAsia="pl-PL"/>
        </w:rPr>
        <w:t>Celem wspólnotowych i krajowych regulacji ma być ustanowienie standardu ochrony prawnej dla osób przekazujących informacje o nieprawidłowościach zauważonych w miejscu zatrudnienia, nazywanych sygnalistami. Dyrektywa zakreśla minimalne standardy ochrony sygnalistów. Pozostawia jednocześnie swobodę przyjęcia krajowych przepisów korzystniejszych dla nich niż regulacje ustawowe. Z uwagi na fakt, że dotychczasowe polskie przepisy nie regulowały kompleksowo tej materii, ustawodawca zobligowany jest do dostosowania w tym zakresie stanu prawnego.</w:t>
      </w:r>
    </w:p>
    <w:p w14:paraId="4CD5C42B" w14:textId="77777777" w:rsidR="009C16FE" w:rsidRPr="00C72A3D" w:rsidRDefault="009C16FE" w:rsidP="00627DA5">
      <w:pPr>
        <w:spacing w:line="360" w:lineRule="auto"/>
        <w:jc w:val="both"/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</w:pPr>
    </w:p>
    <w:p w14:paraId="3FD38082" w14:textId="77777777" w:rsidR="003F1620" w:rsidRPr="00C72A3D" w:rsidRDefault="00F7599F" w:rsidP="00627DA5">
      <w:pPr>
        <w:pStyle w:val="Nagwek1"/>
        <w:numPr>
          <w:ilvl w:val="0"/>
          <w:numId w:val="19"/>
        </w:numPr>
        <w:spacing w:before="0" w:line="360" w:lineRule="auto"/>
      </w:pPr>
      <w:bookmarkStart w:id="2" w:name="_Toc87437011"/>
      <w:r>
        <w:t>Definicje</w:t>
      </w:r>
      <w:bookmarkEnd w:id="2"/>
    </w:p>
    <w:p w14:paraId="2FF5E1BB" w14:textId="77777777" w:rsidR="00F7599F" w:rsidRPr="00F7599F" w:rsidRDefault="00F7599F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 w:cs="Helvetica"/>
          <w:color w:val="000000"/>
          <w:shd w:val="clear" w:color="auto" w:fill="FFFFFF"/>
        </w:rPr>
      </w:pPr>
      <w:r w:rsidRPr="00F7599F">
        <w:rPr>
          <w:rStyle w:val="Pogrubienie"/>
          <w:rFonts w:ascii="United Sans Rg Lt" w:hAnsi="United Sans Rg Lt" w:cs="Helvetica"/>
          <w:color w:val="000000"/>
          <w:shd w:val="clear" w:color="auto" w:fill="FFFFFF"/>
        </w:rPr>
        <w:t>Skarga</w:t>
      </w:r>
      <w:r w:rsidRPr="00F7599F">
        <w:rPr>
          <w:rFonts w:ascii="Calibri" w:hAnsi="Calibri" w:cs="Calibri"/>
          <w:color w:val="000000"/>
          <w:shd w:val="clear" w:color="auto" w:fill="FFFFFF"/>
        </w:rPr>
        <w:t> </w:t>
      </w:r>
      <w:r w:rsidRPr="00F7599F">
        <w:rPr>
          <w:rFonts w:ascii="United Sans Rg Lt" w:hAnsi="United Sans Rg Lt" w:cs="United Sans Rg Lt"/>
          <w:color w:val="000000"/>
          <w:shd w:val="clear" w:color="auto" w:fill="FFFFFF"/>
        </w:rPr>
        <w:t>–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formalna informacja wskazuj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ca na niezadowolenie z jakie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ś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czynno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ś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ci, pracy innej osoby, otrzymanej us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ugi/ wsparcia. Skarga nie jest informacj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zwrotn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(negatywn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lub pozytywn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), wymaga podj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ę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cia odpowiednich dzia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a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ń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i poinformowania o podj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ę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tych krokach oraz ich rezultatach.</w:t>
      </w:r>
    </w:p>
    <w:p w14:paraId="06E188FF" w14:textId="6D02AB11" w:rsidR="0074416B" w:rsidRDefault="00F7599F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 w:cs="Helvetica"/>
          <w:color w:val="000000"/>
          <w:shd w:val="clear" w:color="auto" w:fill="FFFFFF"/>
        </w:rPr>
      </w:pPr>
      <w:r w:rsidRPr="00F7599F">
        <w:rPr>
          <w:rFonts w:ascii="United Sans Rg Lt" w:hAnsi="United Sans Rg Lt" w:cs="Helvetica"/>
          <w:color w:val="000000"/>
        </w:rPr>
        <w:br/>
      </w:r>
      <w:r w:rsidRPr="00F7599F">
        <w:rPr>
          <w:rStyle w:val="Pogrubienie"/>
          <w:rFonts w:ascii="United Sans Rg Lt" w:hAnsi="United Sans Rg Lt" w:cs="Helvetica"/>
          <w:color w:val="000000"/>
          <w:shd w:val="clear" w:color="auto" w:fill="FFFFFF"/>
        </w:rPr>
        <w:t>Zasygnalizowanie/zg</w:t>
      </w:r>
      <w:r w:rsidRPr="00F7599F">
        <w:rPr>
          <w:rStyle w:val="Pogrubienie"/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Style w:val="Pogrubienie"/>
          <w:rFonts w:ascii="United Sans Rg Lt" w:hAnsi="United Sans Rg Lt" w:cs="Helvetica"/>
          <w:color w:val="000000"/>
          <w:shd w:val="clear" w:color="auto" w:fill="FFFFFF"/>
        </w:rPr>
        <w:t>oszenie nieprawid</w:t>
      </w:r>
      <w:r w:rsidRPr="00F7599F">
        <w:rPr>
          <w:rStyle w:val="Pogrubienie"/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Style w:val="Pogrubienie"/>
          <w:rFonts w:ascii="United Sans Rg Lt" w:hAnsi="United Sans Rg Lt" w:cs="Helvetica"/>
          <w:color w:val="000000"/>
          <w:shd w:val="clear" w:color="auto" w:fill="FFFFFF"/>
        </w:rPr>
        <w:t>owo</w:t>
      </w:r>
      <w:r w:rsidRPr="00F7599F">
        <w:rPr>
          <w:rStyle w:val="Pogrubienie"/>
          <w:rFonts w:ascii="United Sans Rg Lt" w:hAnsi="United Sans Rg Lt" w:cs="Calibri"/>
          <w:color w:val="000000"/>
          <w:shd w:val="clear" w:color="auto" w:fill="FFFFFF"/>
        </w:rPr>
        <w:t>ś</w:t>
      </w:r>
      <w:r w:rsidRPr="00F7599F">
        <w:rPr>
          <w:rStyle w:val="Pogrubienie"/>
          <w:rFonts w:ascii="United Sans Rg Lt" w:hAnsi="United Sans Rg Lt" w:cs="Helvetica"/>
          <w:color w:val="000000"/>
          <w:shd w:val="clear" w:color="auto" w:fill="FFFFFF"/>
        </w:rPr>
        <w:t>ci</w:t>
      </w:r>
      <w:r w:rsidRPr="00F7599F">
        <w:rPr>
          <w:rFonts w:ascii="Calibri" w:hAnsi="Calibri" w:cs="Calibri"/>
          <w:color w:val="000000"/>
          <w:shd w:val="clear" w:color="auto" w:fill="FFFFFF"/>
        </w:rPr>
        <w:t> </w:t>
      </w:r>
      <w:r w:rsidRPr="00F7599F">
        <w:rPr>
          <w:rFonts w:ascii="United Sans Rg Lt" w:hAnsi="United Sans Rg Lt" w:cs="United Sans Rg Lt"/>
          <w:color w:val="000000"/>
          <w:shd w:val="clear" w:color="auto" w:fill="FFFFFF"/>
        </w:rPr>
        <w:t>–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formalne poinformowanie </w:t>
      </w:r>
      <w:r w:rsidR="00ED6807">
        <w:rPr>
          <w:rFonts w:ascii="United Sans Rg Lt" w:hAnsi="United Sans Rg Lt" w:cs="Helvetica"/>
          <w:color w:val="000000"/>
          <w:shd w:val="clear" w:color="auto" w:fill="FFFFFF"/>
        </w:rPr>
        <w:t xml:space="preserve">Muzeum </w:t>
      </w:r>
      <w:r w:rsidR="00B636B0">
        <w:rPr>
          <w:rFonts w:ascii="United Sans Rg Lt" w:hAnsi="United Sans Rg Lt" w:cs="Helvetica"/>
          <w:color w:val="000000"/>
          <w:shd w:val="clear" w:color="auto" w:fill="FFFFFF"/>
        </w:rPr>
        <w:t>S</w:t>
      </w:r>
      <w:r w:rsidR="00ED6807">
        <w:rPr>
          <w:rFonts w:ascii="United Sans Rg Lt" w:hAnsi="United Sans Rg Lt" w:cs="Helvetica"/>
          <w:color w:val="000000"/>
          <w:shd w:val="clear" w:color="auto" w:fill="FFFFFF"/>
        </w:rPr>
        <w:t>ztuki w Łodzi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o posiadaniu wiedzy na temat nadu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ż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y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ć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, nieprawid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owo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ś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ci, ra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żą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cego nieprzestrzegania procedur, z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amania prawa lub w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tpliwo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ś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ci etycznych co do post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ę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powania pracowników </w:t>
      </w:r>
      <w:r>
        <w:rPr>
          <w:rFonts w:ascii="United Sans Rg Lt" w:hAnsi="United Sans Rg Lt" w:cs="Helvetica"/>
          <w:color w:val="000000"/>
          <w:shd w:val="clear" w:color="auto" w:fill="FFFFFF"/>
        </w:rPr>
        <w:t>Muzeum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oraz innych osób, partnerów czy podmiotów wspó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pracuj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ą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cych z </w:t>
      </w:r>
      <w:r>
        <w:rPr>
          <w:rFonts w:ascii="United Sans Rg Lt" w:hAnsi="United Sans Rg Lt" w:cs="Helvetica"/>
          <w:color w:val="000000"/>
          <w:shd w:val="clear" w:color="auto" w:fill="FFFFFF"/>
        </w:rPr>
        <w:t>Muzeum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. Zasygnalizowanie nieprawid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ł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owo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ś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ci mo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ż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e dotyczy</w:t>
      </w:r>
      <w:r w:rsidRPr="00F7599F">
        <w:rPr>
          <w:rFonts w:ascii="United Sans Rg Lt" w:hAnsi="United Sans Rg Lt" w:cs="Calibri"/>
          <w:color w:val="000000"/>
          <w:shd w:val="clear" w:color="auto" w:fill="FFFFFF"/>
        </w:rPr>
        <w:t>ć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 xml:space="preserve"> wszystkich aspektów pracy </w:t>
      </w:r>
      <w:r w:rsidR="00ED6807">
        <w:rPr>
          <w:rFonts w:ascii="United Sans Rg Lt" w:hAnsi="United Sans Rg Lt" w:cs="Helvetica"/>
          <w:color w:val="000000"/>
          <w:shd w:val="clear" w:color="auto" w:fill="FFFFFF"/>
        </w:rPr>
        <w:t>instytucji</w:t>
      </w:r>
      <w:r w:rsidRPr="00F7599F">
        <w:rPr>
          <w:rFonts w:ascii="United Sans Rg Lt" w:hAnsi="United Sans Rg Lt" w:cs="Helvetica"/>
          <w:color w:val="000000"/>
          <w:shd w:val="clear" w:color="auto" w:fill="FFFFFF"/>
        </w:rPr>
        <w:t>.</w:t>
      </w:r>
    </w:p>
    <w:p w14:paraId="15514BBF" w14:textId="77777777" w:rsid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 w:cs="Helvetica"/>
          <w:color w:val="000000"/>
          <w:shd w:val="clear" w:color="auto" w:fill="FFFFFF"/>
        </w:rPr>
      </w:pPr>
    </w:p>
    <w:p w14:paraId="6AD39F33" w14:textId="77777777" w:rsidR="006D672E" w:rsidRPr="006D672E" w:rsidRDefault="006D672E" w:rsidP="006D672E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/>
        </w:rPr>
      </w:pPr>
      <w:r w:rsidRPr="006D672E">
        <w:rPr>
          <w:rFonts w:ascii="United Sans Rg Lt" w:hAnsi="United Sans Rg Lt"/>
          <w:b/>
        </w:rPr>
        <w:t>Zgłoszenie</w:t>
      </w:r>
      <w:r w:rsidRPr="006D672E">
        <w:rPr>
          <w:rFonts w:ascii="United Sans Rg Lt" w:hAnsi="United Sans Rg Lt"/>
        </w:rPr>
        <w:t xml:space="preserve"> – należy przez to rozumieć zgłoszenie wewnętrzne lub zgłoszenie zewnętrzne.</w:t>
      </w:r>
    </w:p>
    <w:p w14:paraId="538F45F0" w14:textId="77777777" w:rsidR="006D672E" w:rsidRP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/>
        </w:rPr>
      </w:pPr>
    </w:p>
    <w:p w14:paraId="3A7ADCEF" w14:textId="77777777" w:rsidR="006D672E" w:rsidRP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/>
        </w:rPr>
      </w:pPr>
      <w:r w:rsidRPr="006D672E">
        <w:rPr>
          <w:rFonts w:ascii="United Sans Rg Lt" w:hAnsi="United Sans Rg Lt"/>
          <w:b/>
        </w:rPr>
        <w:t>Zgłoszenie wewnętrzne</w:t>
      </w:r>
      <w:r w:rsidRPr="006D672E">
        <w:rPr>
          <w:rFonts w:ascii="United Sans Rg Lt" w:hAnsi="United Sans Rg Lt"/>
        </w:rPr>
        <w:t xml:space="preserve"> – należy przez to rozumieć przekazanie informacji o naruszeniu prawa Muzeum Sztuki w Łodzi.</w:t>
      </w:r>
    </w:p>
    <w:p w14:paraId="167A8103" w14:textId="77777777" w:rsidR="006D672E" w:rsidRP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/>
        </w:rPr>
      </w:pPr>
    </w:p>
    <w:p w14:paraId="74B40ECD" w14:textId="77777777" w:rsidR="006D672E" w:rsidRP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/>
        </w:rPr>
      </w:pPr>
      <w:r w:rsidRPr="006D672E">
        <w:rPr>
          <w:rFonts w:ascii="United Sans Rg Lt" w:hAnsi="United Sans Rg Lt"/>
          <w:b/>
        </w:rPr>
        <w:t>Zgłoszenie zewnętrzne</w:t>
      </w:r>
      <w:r w:rsidRPr="006D672E">
        <w:rPr>
          <w:rFonts w:ascii="United Sans Rg Lt" w:hAnsi="United Sans Rg Lt"/>
        </w:rPr>
        <w:t xml:space="preserve"> – należy przez to rozumieć przekazanie informacji o naruszeniu prawa organowi publicznemu lub organowi centralnemu.</w:t>
      </w:r>
    </w:p>
    <w:p w14:paraId="3AA8CFF3" w14:textId="77777777" w:rsidR="006D672E" w:rsidRP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 w:cs="Helvetica"/>
          <w:color w:val="000000"/>
          <w:shd w:val="clear" w:color="auto" w:fill="FFFFFF"/>
        </w:rPr>
      </w:pPr>
      <w:r w:rsidRPr="006D672E">
        <w:rPr>
          <w:rFonts w:ascii="United Sans Rg Lt" w:hAnsi="United Sans Rg Lt"/>
          <w:b/>
        </w:rPr>
        <w:lastRenderedPageBreak/>
        <w:t>Ujawnienie publiczne</w:t>
      </w:r>
      <w:r w:rsidRPr="006D672E">
        <w:rPr>
          <w:rFonts w:ascii="United Sans Rg Lt" w:hAnsi="United Sans Rg Lt"/>
        </w:rPr>
        <w:t xml:space="preserve"> – należy przez to rozumieć podanie informacji o naruszeniu prawa do wiadomości publicznej.</w:t>
      </w:r>
    </w:p>
    <w:p w14:paraId="793E7251" w14:textId="77777777" w:rsidR="00ED6807" w:rsidRDefault="00ED6807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 w:cs="Helvetica"/>
          <w:color w:val="000000"/>
          <w:shd w:val="clear" w:color="auto" w:fill="FFFFFF"/>
        </w:rPr>
      </w:pPr>
    </w:p>
    <w:p w14:paraId="6BB493D8" w14:textId="7C87FC50" w:rsidR="00ED6807" w:rsidRPr="00ED6807" w:rsidRDefault="00ED6807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/>
        </w:rPr>
      </w:pPr>
      <w:r w:rsidRPr="00ED6807">
        <w:rPr>
          <w:rFonts w:ascii="United Sans Rg Lt" w:hAnsi="United Sans Rg Lt"/>
          <w:b/>
        </w:rPr>
        <w:t>Działania następcze</w:t>
      </w:r>
      <w:r w:rsidRPr="00ED6807">
        <w:rPr>
          <w:rFonts w:ascii="United Sans Rg Lt" w:hAnsi="United Sans Rg Lt"/>
        </w:rPr>
        <w:t xml:space="preserve"> – należy przez to rozumieć </w:t>
      </w:r>
      <w:r w:rsidR="00B636B0">
        <w:rPr>
          <w:rFonts w:ascii="United Sans Rg Lt" w:hAnsi="United Sans Rg Lt"/>
        </w:rPr>
        <w:t>działania podjęte przez Muzeum S</w:t>
      </w:r>
      <w:r w:rsidRPr="00ED6807">
        <w:rPr>
          <w:rFonts w:ascii="United Sans Rg Lt" w:hAnsi="United Sans Rg Lt"/>
        </w:rPr>
        <w:t>ztuki w Łodzi w celu oceny prawdziwości zarzutów zawartych w zgłoszeniu oraz, w stosownych przypadkach, w celu przeciwdziałania naruszeniu prawa będącemu przedmiotem zgłoszenia, w tym przez dochodzenie wewnętrzne, postępowanie wyjaśniające, wniesienie oskarżenia, działania podjęte w celu odzyskania środków finansowych lub zamknięcie procedury przyjmowania i weryfikacji zgłoszeń.</w:t>
      </w:r>
    </w:p>
    <w:p w14:paraId="0998C094" w14:textId="77777777" w:rsidR="00ED6807" w:rsidRDefault="00ED6807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hAnsi="United Sans Rg Lt" w:cs="Helvetica"/>
          <w:color w:val="000000"/>
          <w:shd w:val="clear" w:color="auto" w:fill="FFFFFF"/>
        </w:rPr>
      </w:pPr>
    </w:p>
    <w:p w14:paraId="4420B206" w14:textId="77777777" w:rsidR="00ED6807" w:rsidRPr="006D672E" w:rsidRDefault="006D672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eastAsia="Times New Roman" w:hAnsi="United Sans Rg Lt" w:cs="Arial"/>
          <w:bdr w:val="none" w:sz="0" w:space="0" w:color="auto" w:frame="1"/>
          <w:lang w:eastAsia="pl-PL"/>
        </w:rPr>
      </w:pPr>
      <w:r w:rsidRPr="006D672E">
        <w:rPr>
          <w:rFonts w:ascii="United Sans Rg Lt" w:hAnsi="United Sans Rg Lt"/>
          <w:b/>
        </w:rPr>
        <w:t>Informacja zwrotna</w:t>
      </w:r>
      <w:r w:rsidRPr="006D672E">
        <w:rPr>
          <w:rFonts w:ascii="United Sans Rg Lt" w:hAnsi="United Sans Rg Lt"/>
        </w:rPr>
        <w:t xml:space="preserve"> – należy przez to rozumieć przekazanie zgłaszającemu informacji na temat planowanych lub podjętych działań nastę</w:t>
      </w:r>
      <w:r>
        <w:rPr>
          <w:rFonts w:ascii="United Sans Rg Lt" w:hAnsi="United Sans Rg Lt"/>
        </w:rPr>
        <w:t>pczych i powodów takich działań.</w:t>
      </w:r>
    </w:p>
    <w:p w14:paraId="355A7C3A" w14:textId="77777777" w:rsidR="0074416B" w:rsidRDefault="0074416B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eastAsia="Times New Roman" w:hAnsi="United Sans Rg Lt" w:cs="Arial"/>
          <w:bdr w:val="none" w:sz="0" w:space="0" w:color="auto" w:frame="1"/>
          <w:lang w:eastAsia="pl-PL"/>
        </w:rPr>
      </w:pPr>
    </w:p>
    <w:p w14:paraId="6B5C940F" w14:textId="076366C8" w:rsidR="009C16FE" w:rsidRPr="00C72A3D" w:rsidRDefault="009C16FE" w:rsidP="00627DA5">
      <w:pPr>
        <w:shd w:val="clear" w:color="auto" w:fill="FFFFFF"/>
        <w:spacing w:line="360" w:lineRule="auto"/>
        <w:jc w:val="both"/>
        <w:textAlignment w:val="baseline"/>
        <w:rPr>
          <w:rFonts w:ascii="United Sans Rg Lt" w:eastAsia="Times New Roman" w:hAnsi="United Sans Rg Lt" w:cs="Arial"/>
          <w:lang w:eastAsia="pl-PL"/>
        </w:rPr>
      </w:pPr>
      <w:r w:rsidRPr="00F7599F">
        <w:rPr>
          <w:rFonts w:ascii="United Sans Rg Lt" w:eastAsia="Times New Roman" w:hAnsi="United Sans Rg Lt" w:cs="Arial"/>
          <w:b/>
          <w:bdr w:val="none" w:sz="0" w:space="0" w:color="auto" w:frame="1"/>
          <w:lang w:eastAsia="pl-PL"/>
        </w:rPr>
        <w:t>Sygnalista</w:t>
      </w:r>
      <w:r w:rsidRPr="00C72A3D">
        <w:rPr>
          <w:rFonts w:ascii="United Sans Rg Lt" w:eastAsia="Times New Roman" w:hAnsi="United Sans Rg Lt" w:cs="Arial"/>
          <w:bdr w:val="none" w:sz="0" w:space="0" w:color="auto" w:frame="1"/>
          <w:lang w:eastAsia="pl-PL"/>
        </w:rPr>
        <w:t xml:space="preserve"> (inaczej: „Zgłaszający”) to osoba fizyczna, która zgłasza lub ujawnia publicznie informację o naruszeniu prawa uzyskaną w kontekście związanym z pracą.</w:t>
      </w:r>
    </w:p>
    <w:p w14:paraId="59A8FF3B" w14:textId="77777777" w:rsidR="009C16FE" w:rsidRPr="00C72A3D" w:rsidRDefault="009C16FE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435456F8" w14:textId="77777777" w:rsidR="004254AD" w:rsidRPr="00C72A3D" w:rsidRDefault="004254AD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 w:cs="Arial"/>
        </w:rPr>
      </w:pPr>
      <w:r w:rsidRPr="00C72A3D">
        <w:rPr>
          <w:rFonts w:ascii="United Sans Rg Lt" w:hAnsi="United Sans Rg Lt"/>
        </w:rPr>
        <w:t>Sygnalistą jest osoba</w:t>
      </w:r>
      <w:r w:rsidR="003F1620" w:rsidRPr="00C72A3D">
        <w:rPr>
          <w:rFonts w:ascii="United Sans Rg Lt" w:hAnsi="United Sans Rg Lt"/>
        </w:rPr>
        <w:t xml:space="preserve"> zgłaszając</w:t>
      </w:r>
      <w:r w:rsidRPr="00C72A3D">
        <w:rPr>
          <w:rFonts w:ascii="United Sans Rg Lt" w:hAnsi="United Sans Rg Lt"/>
        </w:rPr>
        <w:t>a</w:t>
      </w:r>
      <w:r w:rsidR="003F1620" w:rsidRPr="00C72A3D">
        <w:rPr>
          <w:rFonts w:ascii="United Sans Rg Lt" w:hAnsi="United Sans Rg Lt"/>
        </w:rPr>
        <w:t xml:space="preserve"> lub ujawniając</w:t>
      </w:r>
      <w:r w:rsidRPr="00C72A3D">
        <w:rPr>
          <w:rFonts w:ascii="United Sans Rg Lt" w:hAnsi="United Sans Rg Lt"/>
        </w:rPr>
        <w:t>a</w:t>
      </w:r>
      <w:r w:rsidR="003F1620" w:rsidRPr="00C72A3D">
        <w:rPr>
          <w:rFonts w:ascii="United Sans Rg Lt" w:hAnsi="United Sans Rg Lt"/>
        </w:rPr>
        <w:t xml:space="preserve"> informacje lub uzasadnio</w:t>
      </w:r>
      <w:r w:rsidRPr="00C72A3D">
        <w:rPr>
          <w:rFonts w:ascii="United Sans Rg Lt" w:hAnsi="United Sans Rg Lt"/>
        </w:rPr>
        <w:t xml:space="preserve">ne podejrzenia naruszenia prawa </w:t>
      </w:r>
      <w:r w:rsidRPr="00C72A3D">
        <w:rPr>
          <w:rFonts w:ascii="United Sans Rg Lt" w:hAnsi="United Sans Rg Lt" w:cs="Arial"/>
        </w:rPr>
        <w:t>o:</w:t>
      </w:r>
    </w:p>
    <w:p w14:paraId="15994E73" w14:textId="77777777" w:rsidR="004254AD" w:rsidRPr="00C72A3D" w:rsidRDefault="004254AD" w:rsidP="00627DA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United Sans Rg Lt" w:hAnsi="United Sans Rg Lt" w:cs="Arial"/>
        </w:rPr>
      </w:pPr>
      <w:r w:rsidRPr="00C72A3D">
        <w:rPr>
          <w:rFonts w:ascii="United Sans Rg Lt" w:hAnsi="United Sans Rg Lt" w:cs="Arial"/>
        </w:rPr>
        <w:t>podejrzeniu przygotowania, usiłowania lub popełnienia czynu zabronionego;</w:t>
      </w:r>
      <w:r w:rsidRPr="00C72A3D">
        <w:rPr>
          <w:rFonts w:ascii="United Sans Rg Lt" w:hAnsi="United Sans Rg Lt" w:cs="Arial"/>
        </w:rPr>
        <w:br/>
        <w:t>2) niedopełnieniu obowiązków lub nadużyciu uprawnień przez organy podmiotu zbiorowego lub osoby, działające w imieniu lub na rzecz podmiotu zbiorowego;</w:t>
      </w:r>
      <w:r w:rsidRPr="00C72A3D">
        <w:rPr>
          <w:rFonts w:ascii="United Sans Rg Lt" w:hAnsi="United Sans Rg Lt" w:cs="Arial"/>
        </w:rPr>
        <w:br/>
        <w:t>3) niezachowaniu należytej staranności wymaganej w danych okolicznościach w działaniach organów podmiotu zbiorowego lub innych osób;</w:t>
      </w:r>
      <w:r w:rsidRPr="00C72A3D">
        <w:rPr>
          <w:rFonts w:ascii="United Sans Rg Lt" w:hAnsi="United Sans Rg Lt" w:cs="Arial"/>
        </w:rPr>
        <w:br/>
        <w:t>4) nieprawidłowościach w organizacji działalności podmiotu zbiorowego, które mogłyby prowadzić do popełnienia czynu zabronionego.</w:t>
      </w:r>
    </w:p>
    <w:p w14:paraId="356349E6" w14:textId="77777777" w:rsidR="00650C0E" w:rsidRPr="00C72A3D" w:rsidRDefault="00650C0E" w:rsidP="00627DA5">
      <w:pPr>
        <w:pStyle w:val="NormalnyWeb"/>
        <w:shd w:val="clear" w:color="auto" w:fill="FFFFFF"/>
        <w:spacing w:before="0" w:beforeAutospacing="0" w:after="0" w:afterAutospacing="0" w:line="360" w:lineRule="auto"/>
        <w:ind w:left="780"/>
        <w:jc w:val="both"/>
        <w:textAlignment w:val="baseline"/>
        <w:rPr>
          <w:rFonts w:ascii="United Sans Rg Lt" w:hAnsi="United Sans Rg Lt" w:cs="Arial"/>
        </w:rPr>
      </w:pPr>
    </w:p>
    <w:p w14:paraId="3D16D844" w14:textId="46B5EB96" w:rsidR="003F1620" w:rsidRPr="00C72A3D" w:rsidRDefault="003F1620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 xml:space="preserve"> Będą to</w:t>
      </w:r>
      <w:r w:rsidR="00C27E8D">
        <w:rPr>
          <w:rFonts w:ascii="United Sans Rg Lt" w:hAnsi="United Sans Rg Lt"/>
        </w:rPr>
        <w:t xml:space="preserve"> w szczególności</w:t>
      </w:r>
      <w:r w:rsidRPr="00C72A3D">
        <w:rPr>
          <w:rFonts w:ascii="United Sans Rg Lt" w:hAnsi="United Sans Rg Lt"/>
        </w:rPr>
        <w:t>:</w:t>
      </w:r>
    </w:p>
    <w:p w14:paraId="30738F22" w14:textId="77777777" w:rsidR="003F1620" w:rsidRPr="00C72A3D" w:rsidRDefault="003F1620" w:rsidP="00627DA5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pracownicy,</w:t>
      </w:r>
    </w:p>
    <w:p w14:paraId="5C46CA71" w14:textId="77777777" w:rsidR="003F1620" w:rsidRPr="00C72A3D" w:rsidRDefault="003F1620" w:rsidP="00627DA5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kandydaci do zatrudnienia i byli pracownicy,</w:t>
      </w:r>
    </w:p>
    <w:p w14:paraId="22D128A5" w14:textId="24297076" w:rsidR="003F1620" w:rsidRPr="00C72A3D" w:rsidRDefault="003F1620" w:rsidP="00627DA5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osoby świadczące na rzecz muzeum usługi na</w:t>
      </w:r>
      <w:r w:rsidR="00CE7A38">
        <w:rPr>
          <w:rFonts w:ascii="United Sans Rg Lt" w:hAnsi="United Sans Rg Lt"/>
        </w:rPr>
        <w:t xml:space="preserve"> innej</w:t>
      </w:r>
      <w:r w:rsidRPr="00C72A3D">
        <w:rPr>
          <w:rFonts w:ascii="United Sans Rg Lt" w:hAnsi="United Sans Rg Lt"/>
        </w:rPr>
        <w:t xml:space="preserve"> podstawie </w:t>
      </w:r>
      <w:r w:rsidR="00CE7A38">
        <w:rPr>
          <w:rFonts w:ascii="United Sans Rg Lt" w:hAnsi="United Sans Rg Lt"/>
        </w:rPr>
        <w:t>niż</w:t>
      </w:r>
      <w:r w:rsidR="00E43956">
        <w:rPr>
          <w:rFonts w:ascii="United Sans Rg Lt" w:hAnsi="United Sans Rg Lt"/>
        </w:rPr>
        <w:t xml:space="preserve"> stosunek pracy, w </w:t>
      </w:r>
      <w:r w:rsidR="00CE7A38">
        <w:rPr>
          <w:rFonts w:ascii="United Sans Rg Lt" w:hAnsi="United Sans Rg Lt"/>
        </w:rPr>
        <w:t xml:space="preserve">tym na podstawie </w:t>
      </w:r>
      <w:r w:rsidRPr="00C72A3D">
        <w:rPr>
          <w:rFonts w:ascii="United Sans Rg Lt" w:hAnsi="United Sans Rg Lt"/>
        </w:rPr>
        <w:t>umowy cywilnoprawnej,</w:t>
      </w:r>
    </w:p>
    <w:p w14:paraId="026A89FF" w14:textId="77777777" w:rsidR="003C1F37" w:rsidRDefault="003F1620" w:rsidP="00627DA5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stażyści i wolontariusze</w:t>
      </w:r>
      <w:r w:rsidR="003C1F37">
        <w:rPr>
          <w:rFonts w:ascii="United Sans Rg Lt" w:hAnsi="United Sans Rg Lt"/>
        </w:rPr>
        <w:t>,</w:t>
      </w:r>
    </w:p>
    <w:p w14:paraId="2095252C" w14:textId="77777777" w:rsidR="00806C3D" w:rsidRDefault="00806C3D" w:rsidP="00806C3D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14BFCBF9" w14:textId="77777777" w:rsidR="00F7599F" w:rsidRPr="00C72A3D" w:rsidRDefault="00F7599F" w:rsidP="00F7599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1D00D1C5" w14:textId="77777777" w:rsidR="004254AD" w:rsidRPr="00627DA5" w:rsidRDefault="004254AD" w:rsidP="00627DA5">
      <w:pPr>
        <w:pStyle w:val="Nagwek1"/>
        <w:numPr>
          <w:ilvl w:val="0"/>
          <w:numId w:val="19"/>
        </w:numPr>
        <w:spacing w:before="0" w:line="360" w:lineRule="auto"/>
        <w:rPr>
          <w:rStyle w:val="Pogrubienie"/>
          <w:rFonts w:ascii="United Sans Rg Lt" w:hAnsi="United Sans Rg Lt" w:cs="Arial"/>
          <w:b w:val="0"/>
          <w:bdr w:val="none" w:sz="0" w:space="0" w:color="auto" w:frame="1"/>
          <w:shd w:val="clear" w:color="auto" w:fill="FFFFFF"/>
        </w:rPr>
      </w:pPr>
      <w:bookmarkStart w:id="3" w:name="_Toc87437012"/>
      <w:r w:rsidRPr="00627DA5">
        <w:rPr>
          <w:rStyle w:val="Pogrubienie"/>
          <w:rFonts w:ascii="United Sans Rg Lt" w:hAnsi="United Sans Rg Lt" w:cs="Arial"/>
          <w:b w:val="0"/>
          <w:bdr w:val="none" w:sz="0" w:space="0" w:color="auto" w:frame="1"/>
          <w:shd w:val="clear" w:color="auto" w:fill="FFFFFF"/>
        </w:rPr>
        <w:t>Ochrona</w:t>
      </w:r>
      <w:r w:rsidR="00C72A3D" w:rsidRPr="00627DA5">
        <w:rPr>
          <w:rStyle w:val="Pogrubienie"/>
          <w:rFonts w:ascii="United Sans Rg Lt" w:hAnsi="United Sans Rg Lt" w:cs="Arial"/>
          <w:b w:val="0"/>
          <w:bdr w:val="none" w:sz="0" w:space="0" w:color="auto" w:frame="1"/>
          <w:shd w:val="clear" w:color="auto" w:fill="FFFFFF"/>
        </w:rPr>
        <w:t xml:space="preserve"> sygnalisty</w:t>
      </w:r>
      <w:bookmarkEnd w:id="3"/>
    </w:p>
    <w:p w14:paraId="437C42E4" w14:textId="0B6AC4A0" w:rsidR="004254AD" w:rsidRDefault="004254AD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 w:cs="Arial"/>
          <w:shd w:val="clear" w:color="auto" w:fill="FFFFFF"/>
        </w:rPr>
      </w:pPr>
      <w:r w:rsidRPr="00C72A3D">
        <w:rPr>
          <w:rFonts w:ascii="United Sans Rg Lt" w:hAnsi="United Sans Rg Lt" w:cs="Arial"/>
          <w:shd w:val="clear" w:color="auto" w:fill="FFFFFF"/>
        </w:rPr>
        <w:t xml:space="preserve">Osobom zgłaszającym informacje o nieprawidłowościach zapewnia się ochronę </w:t>
      </w:r>
      <w:r w:rsidR="00A2534A">
        <w:rPr>
          <w:rFonts w:ascii="United Sans Rg Lt" w:hAnsi="United Sans Rg Lt" w:cs="Arial"/>
          <w:shd w:val="clear" w:color="auto" w:fill="FFFFFF"/>
        </w:rPr>
        <w:t>przede wszystkim</w:t>
      </w:r>
      <w:r w:rsidRPr="00C72A3D">
        <w:rPr>
          <w:rFonts w:ascii="United Sans Rg Lt" w:hAnsi="United Sans Rg Lt" w:cs="Arial"/>
          <w:shd w:val="clear" w:color="auto" w:fill="FFFFFF"/>
        </w:rPr>
        <w:t xml:space="preserve"> przed działaniami o charakterze represyjnym, dyskryminacją lub innymi rodzajami niesprawiedliwego traktowania.</w:t>
      </w:r>
    </w:p>
    <w:p w14:paraId="111EF3E1" w14:textId="312771CB" w:rsidR="006D672E" w:rsidRPr="006D672E" w:rsidRDefault="006D672E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6D672E">
        <w:rPr>
          <w:rFonts w:ascii="United Sans Rg Lt" w:hAnsi="United Sans Rg Lt"/>
        </w:rPr>
        <w:lastRenderedPageBreak/>
        <w:t xml:space="preserve">Zgłaszający podlega ochronie, pod warunkiem że miał uzasadnione podstawy sądzić, że będąca przedmiotem zgłoszenia </w:t>
      </w:r>
      <w:r w:rsidR="007B6E05">
        <w:rPr>
          <w:rFonts w:ascii="United Sans Rg Lt" w:hAnsi="United Sans Rg Lt"/>
        </w:rPr>
        <w:t>wewnętrznego</w:t>
      </w:r>
      <w:r w:rsidRPr="006D672E">
        <w:rPr>
          <w:rFonts w:ascii="United Sans Rg Lt" w:hAnsi="United Sans Rg Lt"/>
        </w:rPr>
        <w:t xml:space="preserve"> informacja o naruszeniu prawa jest prawdziwa w momencie dokonywania zgłoszenia i że informacja taka stanowi informację o naruszeniu prawa.</w:t>
      </w:r>
    </w:p>
    <w:p w14:paraId="6B7ECA6A" w14:textId="3E6858A0" w:rsidR="003F1620" w:rsidRPr="00C72A3D" w:rsidRDefault="003F1620" w:rsidP="00627DA5">
      <w:pPr>
        <w:spacing w:line="360" w:lineRule="auto"/>
        <w:jc w:val="both"/>
        <w:rPr>
          <w:rFonts w:ascii="United Sans Rg Lt" w:eastAsia="Times New Roman" w:hAnsi="United Sans Rg Lt" w:cs="Times New Roman"/>
          <w:lang w:eastAsia="pl-PL"/>
        </w:rPr>
      </w:pPr>
      <w:r w:rsidRPr="00C72A3D">
        <w:rPr>
          <w:rFonts w:ascii="United Sans Rg Lt" w:eastAsia="Times New Roman" w:hAnsi="United Sans Rg Lt" w:cs="Times New Roman"/>
          <w:shd w:val="clear" w:color="auto" w:fill="FFFFFF"/>
          <w:lang w:eastAsia="pl-PL"/>
        </w:rPr>
        <w:t xml:space="preserve">Ochrona ma objąć </w:t>
      </w:r>
      <w:r w:rsidR="004254AD" w:rsidRPr="00C72A3D">
        <w:rPr>
          <w:rFonts w:ascii="United Sans Rg Lt" w:hAnsi="United Sans Rg Lt"/>
        </w:rPr>
        <w:t xml:space="preserve">osoby zgłaszające a </w:t>
      </w:r>
      <w:r w:rsidRPr="00C72A3D">
        <w:rPr>
          <w:rFonts w:ascii="United Sans Rg Lt" w:eastAsia="Times New Roman" w:hAnsi="United Sans Rg Lt" w:cs="Times New Roman"/>
          <w:shd w:val="clear" w:color="auto" w:fill="FFFFFF"/>
          <w:lang w:eastAsia="pl-PL"/>
        </w:rPr>
        <w:t xml:space="preserve">także osoby </w:t>
      </w:r>
      <w:r w:rsidRPr="00C72A3D">
        <w:rPr>
          <w:rFonts w:ascii="United Sans Rg Lt" w:eastAsia="Times New Roman" w:hAnsi="United Sans Rg Lt" w:cs="Times New Roman"/>
          <w:lang w:eastAsia="pl-PL"/>
        </w:rPr>
        <w:t>pomagające w dokonaniu zgłoszenia i powiązane ze zgłaszającym.</w:t>
      </w:r>
    </w:p>
    <w:p w14:paraId="7A282FE0" w14:textId="6FEBB442" w:rsidR="00526043" w:rsidRDefault="00526043" w:rsidP="00627DA5">
      <w:pPr>
        <w:spacing w:line="360" w:lineRule="auto"/>
        <w:jc w:val="both"/>
        <w:rPr>
          <w:rFonts w:ascii="United Sans Rg Lt" w:eastAsia="Times New Roman" w:hAnsi="United Sans Rg Lt" w:cs="Times New Roman"/>
          <w:lang w:eastAsia="pl-PL"/>
        </w:rPr>
      </w:pPr>
      <w:r w:rsidRPr="00C72A3D">
        <w:rPr>
          <w:rFonts w:ascii="United Sans Rg Lt" w:eastAsia="Times New Roman" w:hAnsi="United Sans Rg Lt" w:cs="Times New Roman"/>
          <w:lang w:eastAsia="pl-PL"/>
        </w:rPr>
        <w:t xml:space="preserve">Dane osobowe sygnalisty oraz wszelkie informacje, które mogą wskazywać na </w:t>
      </w:r>
      <w:r w:rsidR="00C72A3D">
        <w:rPr>
          <w:rFonts w:ascii="United Sans Rg Lt" w:eastAsia="Times New Roman" w:hAnsi="United Sans Rg Lt" w:cs="Times New Roman"/>
          <w:lang w:eastAsia="pl-PL"/>
        </w:rPr>
        <w:t>Jego</w:t>
      </w:r>
      <w:r w:rsidRPr="00C72A3D">
        <w:rPr>
          <w:rFonts w:ascii="United Sans Rg Lt" w:eastAsia="Times New Roman" w:hAnsi="United Sans Rg Lt" w:cs="Times New Roman"/>
          <w:lang w:eastAsia="pl-PL"/>
        </w:rPr>
        <w:t xml:space="preserve"> </w:t>
      </w:r>
      <w:r w:rsidR="00C72A3D">
        <w:rPr>
          <w:rFonts w:ascii="United Sans Rg Lt" w:eastAsia="Times New Roman" w:hAnsi="United Sans Rg Lt" w:cs="Times New Roman"/>
          <w:lang w:eastAsia="pl-PL"/>
        </w:rPr>
        <w:t>tożsamość</w:t>
      </w:r>
      <w:r w:rsidRPr="00C72A3D">
        <w:rPr>
          <w:rFonts w:ascii="United Sans Rg Lt" w:eastAsia="Times New Roman" w:hAnsi="United Sans Rg Lt" w:cs="Times New Roman"/>
          <w:lang w:eastAsia="pl-PL"/>
        </w:rPr>
        <w:t xml:space="preserve">, </w:t>
      </w:r>
      <w:r w:rsidR="00C72A3D">
        <w:rPr>
          <w:rFonts w:ascii="United Sans Rg Lt" w:eastAsia="Times New Roman" w:hAnsi="United Sans Rg Lt" w:cs="Times New Roman"/>
          <w:lang w:eastAsia="pl-PL"/>
        </w:rPr>
        <w:t>mają</w:t>
      </w:r>
      <w:r w:rsidRPr="00C72A3D">
        <w:rPr>
          <w:rFonts w:ascii="United Sans Rg Lt" w:eastAsia="Times New Roman" w:hAnsi="United Sans Rg Lt" w:cs="Times New Roman"/>
          <w:lang w:eastAsia="pl-PL"/>
        </w:rPr>
        <w:t xml:space="preserve"> być poufne</w:t>
      </w:r>
      <w:r w:rsidR="00EF5760">
        <w:rPr>
          <w:rFonts w:ascii="United Sans Rg Lt" w:eastAsia="Times New Roman" w:hAnsi="United Sans Rg Lt" w:cs="Times New Roman"/>
          <w:lang w:eastAsia="pl-PL"/>
        </w:rPr>
        <w:t xml:space="preserve"> i</w:t>
      </w:r>
      <w:r w:rsidRPr="00C72A3D">
        <w:rPr>
          <w:rFonts w:ascii="United Sans Rg Lt" w:eastAsia="Times New Roman" w:hAnsi="United Sans Rg Lt" w:cs="Times New Roman"/>
          <w:lang w:eastAsia="pl-PL"/>
        </w:rPr>
        <w:t xml:space="preserve"> </w:t>
      </w:r>
      <w:r w:rsidR="00EF5760">
        <w:rPr>
          <w:rFonts w:ascii="United Sans Rg Lt" w:eastAsia="Times New Roman" w:hAnsi="United Sans Rg Lt" w:cs="Times New Roman"/>
          <w:lang w:eastAsia="pl-PL"/>
        </w:rPr>
        <w:t>m</w:t>
      </w:r>
      <w:r w:rsidRPr="00C72A3D">
        <w:rPr>
          <w:rFonts w:ascii="United Sans Rg Lt" w:eastAsia="Times New Roman" w:hAnsi="United Sans Rg Lt" w:cs="Times New Roman"/>
          <w:lang w:eastAsia="pl-PL"/>
        </w:rPr>
        <w:t>ogą zostać ujawnione tylko tym osobom, które będą odpowiedzialne za przyjmowanie zgłoszeń oraz prowadzenie postępowania wyjaśniającego. Ujawnienie danych innym osobom wymagać będzie wyraźnej zgody udzielonej przez samego sygnalistę.</w:t>
      </w:r>
    </w:p>
    <w:p w14:paraId="72C1AFD0" w14:textId="5E8BEBD8" w:rsidR="007B6E05" w:rsidRPr="007B6E05" w:rsidRDefault="00B636B0" w:rsidP="00627DA5">
      <w:pPr>
        <w:spacing w:line="360" w:lineRule="auto"/>
        <w:jc w:val="both"/>
        <w:rPr>
          <w:rFonts w:ascii="United Sans Rg Lt" w:eastAsia="Times New Roman" w:hAnsi="United Sans Rg Lt" w:cs="Times New Roman"/>
          <w:lang w:eastAsia="pl-PL"/>
        </w:rPr>
      </w:pPr>
      <w:r>
        <w:rPr>
          <w:rFonts w:ascii="United Sans Rg Lt" w:hAnsi="United Sans Rg Lt"/>
        </w:rPr>
        <w:t>Muzeum S</w:t>
      </w:r>
      <w:r w:rsidR="007B6E05" w:rsidRPr="007B6E05">
        <w:rPr>
          <w:rFonts w:ascii="United Sans Rg Lt" w:hAnsi="United Sans Rg Lt"/>
        </w:rPr>
        <w:t>ztuki w Łodzi po otrzymaniu zgłoszenia, może w celu weryfikacji zgłoszenia oraz podjęcia działań następczych zbierać i przetwarzać dane osobowe osoby, której dotyczy zgłoszenie, nawet bez jej zgody. Przepisu art. 14 ust. 2 lit. f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L 119 z 04.05.2016, str. 1, z późn. zm.3) ) nie stosuje się, chyba że zgłaszają</w:t>
      </w:r>
      <w:r w:rsidR="004B39F3">
        <w:rPr>
          <w:rFonts w:ascii="United Sans Rg Lt" w:hAnsi="United Sans Rg Lt"/>
        </w:rPr>
        <w:t xml:space="preserve">cy działał z naruszeniem art. 6 </w:t>
      </w:r>
      <w:r w:rsidR="004B39F3" w:rsidRPr="004B39F3">
        <w:rPr>
          <w:rFonts w:ascii="United Sans Rg Lt" w:hAnsi="United Sans Rg Lt"/>
        </w:rPr>
        <w:t>projektu ustawy o ochronie osób zgłaszających naruszenia prawa</w:t>
      </w:r>
      <w:r w:rsidR="00733770">
        <w:rPr>
          <w:rFonts w:ascii="United Sans Rg Lt" w:hAnsi="United Sans Rg Lt"/>
        </w:rPr>
        <w:t xml:space="preserve"> (względnie z naruszeniem innego właściwego przepisu obowiązującej ustawy o ochronie osób zgłaszających naruszenie prawa)</w:t>
      </w:r>
      <w:r w:rsidR="004B39F3">
        <w:rPr>
          <w:rFonts w:ascii="United Sans Rg Lt" w:hAnsi="United Sans Rg Lt"/>
        </w:rPr>
        <w:t>.</w:t>
      </w:r>
    </w:p>
    <w:p w14:paraId="0B82C01E" w14:textId="1B7DEB31" w:rsidR="00FC6C4D" w:rsidRPr="00C72A3D" w:rsidRDefault="004B39F3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Style w:val="Pogrubienie"/>
          <w:rFonts w:ascii="United Sans Rg Lt" w:hAnsi="United Sans Rg Lt" w:cs="Arial"/>
          <w:b w:val="0"/>
        </w:rPr>
      </w:pPr>
      <w:r>
        <w:rPr>
          <w:rStyle w:val="Pogrubienie"/>
          <w:rFonts w:ascii="United Sans Rg Lt" w:hAnsi="United Sans Rg Lt" w:cs="Arial"/>
          <w:b w:val="0"/>
        </w:rPr>
        <w:t xml:space="preserve">Dane osobowe związane z dokonywanym zgłoszeniem będą przechowywane maksymalnie przez 5 letni okres </w:t>
      </w:r>
      <w:r w:rsidR="00F31EDE">
        <w:rPr>
          <w:rStyle w:val="Pogrubienie"/>
          <w:rFonts w:ascii="United Sans Rg Lt" w:hAnsi="United Sans Rg Lt" w:cs="Arial"/>
          <w:b w:val="0"/>
        </w:rPr>
        <w:t>rozpoczynający się</w:t>
      </w:r>
      <w:r>
        <w:rPr>
          <w:rStyle w:val="Pogrubienie"/>
          <w:rFonts w:ascii="United Sans Rg Lt" w:hAnsi="United Sans Rg Lt" w:cs="Arial"/>
          <w:b w:val="0"/>
        </w:rPr>
        <w:t xml:space="preserve"> od dnia przyjęcia zgłoszenia. </w:t>
      </w:r>
    </w:p>
    <w:p w14:paraId="3210F4A0" w14:textId="77777777" w:rsidR="003F1620" w:rsidRPr="00C72A3D" w:rsidRDefault="003F1620" w:rsidP="00627DA5">
      <w:pPr>
        <w:spacing w:line="360" w:lineRule="auto"/>
        <w:jc w:val="both"/>
        <w:rPr>
          <w:rFonts w:ascii="United Sans Rg Lt" w:hAnsi="United Sans Rg Lt"/>
        </w:rPr>
      </w:pPr>
    </w:p>
    <w:p w14:paraId="4F855AAB" w14:textId="77777777" w:rsidR="003F1620" w:rsidRPr="00EE1EC4" w:rsidRDefault="003F1620" w:rsidP="00627DA5">
      <w:pPr>
        <w:pStyle w:val="Nagwek1"/>
        <w:numPr>
          <w:ilvl w:val="0"/>
          <w:numId w:val="19"/>
        </w:numPr>
        <w:spacing w:before="0" w:line="360" w:lineRule="auto"/>
      </w:pPr>
      <w:bookmarkStart w:id="4" w:name="_Toc87437013"/>
      <w:r w:rsidRPr="00EE1EC4">
        <w:t>Działania zakazane wobec sygnalistów:</w:t>
      </w:r>
      <w:bookmarkEnd w:id="4"/>
    </w:p>
    <w:p w14:paraId="49F422F8" w14:textId="77777777" w:rsidR="007B6E05" w:rsidRPr="007B6E05" w:rsidRDefault="007B6E05" w:rsidP="007B6E05">
      <w:pPr>
        <w:spacing w:line="360" w:lineRule="auto"/>
        <w:jc w:val="both"/>
        <w:rPr>
          <w:rFonts w:ascii="United Sans Rg Lt" w:hAnsi="United Sans Rg Lt"/>
        </w:rPr>
      </w:pPr>
      <w:r w:rsidRPr="007B6E05">
        <w:rPr>
          <w:rFonts w:ascii="United Sans Rg Lt" w:hAnsi="United Sans Rg Lt"/>
        </w:rPr>
        <w:t>Wobec zgłaszającego nie mogą być podejmowane działania odwetowe:</w:t>
      </w:r>
    </w:p>
    <w:p w14:paraId="35EE5D8F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odmowa nawiązania stosunku pracy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14880C25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wypowiedzenie lub rozwiązanie bez wypowiedzenia stosunku pracy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4246AF13" w14:textId="77777777" w:rsidR="003F1620" w:rsidRPr="00C72A3D" w:rsidRDefault="003F1620" w:rsidP="00627DA5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odmowa zawarcia umowy o pracę na czas określony po rozwiązaniu umowy o pracę na okres próbny, kolejnej umowy o pracę na czas określony lub nieokreślony, gdy pracownik miał uzasadnione oczekiwanie, że zostanie z nim zawarta taka umowa</w:t>
      </w:r>
      <w:r w:rsidR="00C72A3D">
        <w:rPr>
          <w:rFonts w:ascii="United Sans Rg Lt" w:hAnsi="United Sans Rg Lt"/>
        </w:rPr>
        <w:t>;</w:t>
      </w:r>
    </w:p>
    <w:p w14:paraId="2CB73841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obniżenie wynagrodzenia za pracę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0BF5F2FA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wstrzymanie awansu albo pominięcie przy awansowaniu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757720BB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pominięcie przy przyznawaniu innych niż wynagrodzenie świadczeń związanych z pracą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762FA3CF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przeniesienie pracownika na niższe stanowisko pracy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1CAC4266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zawieszenie w wykonywaniu obowiązków pracowniczych lub służbowych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177C02D2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lastRenderedPageBreak/>
        <w:t>przekazanie innemu pracownikowi dotychczasowych obowiązków pracowniczych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0B84FBDF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niekorzystna zmiana miejsca wykonywania pracy lub rozkładu czasu pracy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07BF5BBA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negatywna ocena wyników pracy lub negatywną opinię o pracy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532EAD82" w14:textId="74CB706B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nałożenie lub zastosowanie środka dyscyplinarnego (w tym kary finansowej</w:t>
      </w:r>
      <w:r w:rsidR="004B39F3">
        <w:rPr>
          <w:rFonts w:ascii="United Sans Rg Lt" w:hAnsi="United Sans Rg Lt"/>
          <w:shd w:val="clear" w:color="auto" w:fill="FFFFFF"/>
        </w:rPr>
        <w:t xml:space="preserve"> lub środka o podobnym charakterze</w:t>
      </w:r>
      <w:r w:rsidRPr="00C72A3D">
        <w:rPr>
          <w:rFonts w:ascii="United Sans Rg Lt" w:hAnsi="United Sans Rg Lt"/>
          <w:shd w:val="clear" w:color="auto" w:fill="FFFFFF"/>
        </w:rPr>
        <w:t>)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40C3443F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ograniczenie udziału w podnoszeniu kwalifikacji zawodowych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1E1DED92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nieuzasadnione skierowanie na badanie lekarskie, w tym badania psychiatryczne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7D2FB4DB" w14:textId="77777777" w:rsidR="003F1620" w:rsidRPr="00C72A3D" w:rsidRDefault="003F1620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  <w:shd w:val="clear" w:color="auto" w:fill="FFFFFF"/>
        </w:rPr>
        <w:t>utrudnianie znalezienia nowego zatrudnienia</w:t>
      </w:r>
      <w:r w:rsidR="00C72A3D">
        <w:rPr>
          <w:rFonts w:ascii="United Sans Rg Lt" w:hAnsi="United Sans Rg Lt"/>
          <w:shd w:val="clear" w:color="auto" w:fill="FFFFFF"/>
        </w:rPr>
        <w:t>;</w:t>
      </w:r>
    </w:p>
    <w:p w14:paraId="2A3A25F4" w14:textId="3A3B6A29" w:rsidR="003F1620" w:rsidRPr="00C72A3D" w:rsidRDefault="004B39F3" w:rsidP="00627DA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  <w:shd w:val="clear" w:color="auto" w:fill="FFFFFF"/>
        </w:rPr>
        <w:t xml:space="preserve">nieuzasadniona </w:t>
      </w:r>
      <w:r w:rsidR="003F1620" w:rsidRPr="00C72A3D">
        <w:rPr>
          <w:rFonts w:ascii="United Sans Rg Lt" w:hAnsi="United Sans Rg Lt"/>
          <w:shd w:val="clear" w:color="auto" w:fill="FFFFFF"/>
        </w:rPr>
        <w:t>groźba lub próba ww. działań</w:t>
      </w:r>
      <w:r w:rsidR="00C72A3D">
        <w:rPr>
          <w:rFonts w:ascii="United Sans Rg Lt" w:hAnsi="United Sans Rg Lt"/>
          <w:shd w:val="clear" w:color="auto" w:fill="FFFFFF"/>
        </w:rPr>
        <w:t>.</w:t>
      </w:r>
    </w:p>
    <w:p w14:paraId="13CEC6CD" w14:textId="77777777" w:rsidR="003F1620" w:rsidRPr="00C72A3D" w:rsidRDefault="003F1620" w:rsidP="00627DA5">
      <w:pPr>
        <w:spacing w:line="360" w:lineRule="auto"/>
        <w:jc w:val="both"/>
        <w:rPr>
          <w:rFonts w:ascii="United Sans Rg Lt" w:hAnsi="United Sans Rg Lt"/>
        </w:rPr>
      </w:pPr>
    </w:p>
    <w:p w14:paraId="7EAD730C" w14:textId="77777777" w:rsidR="00B23699" w:rsidRPr="00C72A3D" w:rsidRDefault="00B23699" w:rsidP="00627DA5">
      <w:pPr>
        <w:spacing w:line="360" w:lineRule="auto"/>
        <w:jc w:val="both"/>
        <w:rPr>
          <w:rFonts w:ascii="United Sans Rg Lt" w:eastAsia="Times New Roman" w:hAnsi="United Sans Rg Lt" w:cs="Times New Roman"/>
          <w:lang w:eastAsia="pl-PL"/>
        </w:rPr>
      </w:pPr>
    </w:p>
    <w:p w14:paraId="5F2385A0" w14:textId="77777777" w:rsidR="003F1620" w:rsidRPr="00EE1EC4" w:rsidRDefault="00B23699" w:rsidP="00627DA5">
      <w:pPr>
        <w:pStyle w:val="Nagwek1"/>
        <w:numPr>
          <w:ilvl w:val="0"/>
          <w:numId w:val="19"/>
        </w:numPr>
        <w:spacing w:before="0" w:line="360" w:lineRule="auto"/>
        <w:rPr>
          <w:rFonts w:eastAsia="Times New Roman"/>
          <w:lang w:eastAsia="pl-PL"/>
        </w:rPr>
      </w:pPr>
      <w:bookmarkStart w:id="5" w:name="_Toc87437014"/>
      <w:r w:rsidRPr="00EE1EC4">
        <w:rPr>
          <w:rFonts w:eastAsia="Times New Roman"/>
          <w:lang w:eastAsia="pl-PL"/>
        </w:rPr>
        <w:t>Zakres naruszeń objętych zgłoszeniami</w:t>
      </w:r>
      <w:bookmarkEnd w:id="5"/>
    </w:p>
    <w:p w14:paraId="70CA251C" w14:textId="77777777" w:rsidR="00F306C0" w:rsidRPr="00C72A3D" w:rsidRDefault="00B23699" w:rsidP="00627DA5">
      <w:pPr>
        <w:spacing w:line="360" w:lineRule="auto"/>
        <w:jc w:val="both"/>
        <w:rPr>
          <w:rFonts w:ascii="United Sans Rg Lt" w:hAnsi="United Sans Rg Lt"/>
        </w:rPr>
      </w:pP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 xml:space="preserve">Sygnaliści będą mogli </w:t>
      </w:r>
      <w:r w:rsidR="0051363C"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zgłasza</w:t>
      </w: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ć</w:t>
      </w:r>
      <w:r w:rsidR="00F306C0"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 xml:space="preserve"> </w:t>
      </w:r>
      <w:r w:rsidR="00F306C0" w:rsidRPr="00C72A3D">
        <w:rPr>
          <w:rFonts w:ascii="United Sans Rg Lt" w:hAnsi="United Sans Rg Lt"/>
        </w:rPr>
        <w:t>naruszenia prawa w zakresie:</w:t>
      </w:r>
    </w:p>
    <w:p w14:paraId="15FEA926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zamówień publicznych;</w:t>
      </w:r>
    </w:p>
    <w:p w14:paraId="65ABC196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usług, produktów i rynków finansowych;</w:t>
      </w:r>
    </w:p>
    <w:p w14:paraId="092E8CD5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zapobiegania praniu pieniędzy i finansowaniu terroryzmu;</w:t>
      </w:r>
    </w:p>
    <w:p w14:paraId="59DD8C16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produktów i ich zgodności z wymogami;</w:t>
      </w:r>
    </w:p>
    <w:p w14:paraId="2354177D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transportu;</w:t>
      </w:r>
    </w:p>
    <w:p w14:paraId="6C15D4AC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środowiska;</w:t>
      </w:r>
    </w:p>
    <w:p w14:paraId="1C8CC884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radiologicznej i bezpieczeństwa jądrowego;</w:t>
      </w:r>
    </w:p>
    <w:p w14:paraId="5FF53782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żywności i pasz;</w:t>
      </w:r>
    </w:p>
    <w:p w14:paraId="5D5F61F9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zdrowia i dobrostanu zwierząt;</w:t>
      </w:r>
    </w:p>
    <w:p w14:paraId="2F3E6EF1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zdrowia publicznego;</w:t>
      </w:r>
    </w:p>
    <w:p w14:paraId="0932D318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konsumentów;</w:t>
      </w:r>
    </w:p>
    <w:p w14:paraId="7DD8F464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prywatności i danych osobowych;</w:t>
      </w:r>
    </w:p>
    <w:p w14:paraId="072494C5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sieci i systemów teleinformatycznych;</w:t>
      </w:r>
    </w:p>
    <w:p w14:paraId="216C0789" w14:textId="77777777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interesów finansowych Unii Europejskiej;</w:t>
      </w:r>
    </w:p>
    <w:p w14:paraId="4869CE90" w14:textId="0479AEE0" w:rsidR="00F306C0" w:rsidRPr="00C72A3D" w:rsidRDefault="00F306C0" w:rsidP="00627DA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rynku wewnętrznego UE</w:t>
      </w:r>
      <w:r w:rsidR="004B39F3">
        <w:rPr>
          <w:rFonts w:ascii="United Sans Rg Lt" w:hAnsi="United Sans Rg Lt"/>
        </w:rPr>
        <w:t xml:space="preserve"> w tym zasad konkurencji i pomocy państwa oraz opodatkowania osób prawnych</w:t>
      </w:r>
      <w:r w:rsidRPr="00C72A3D">
        <w:rPr>
          <w:rFonts w:ascii="United Sans Rg Lt" w:hAnsi="United Sans Rg Lt"/>
        </w:rPr>
        <w:t>.</w:t>
      </w:r>
    </w:p>
    <w:p w14:paraId="1E264235" w14:textId="77777777" w:rsidR="00726E26" w:rsidRPr="00C72A3D" w:rsidRDefault="00726E26" w:rsidP="00627DA5">
      <w:pPr>
        <w:spacing w:line="360" w:lineRule="auto"/>
        <w:jc w:val="both"/>
        <w:rPr>
          <w:rFonts w:ascii="United Sans Rg Lt" w:hAnsi="United Sans Rg Lt"/>
        </w:rPr>
      </w:pPr>
    </w:p>
    <w:p w14:paraId="3CC6A134" w14:textId="77777777" w:rsidR="009D5A0F" w:rsidRPr="00C72A3D" w:rsidRDefault="009D5A0F" w:rsidP="00627DA5">
      <w:pPr>
        <w:spacing w:line="360" w:lineRule="auto"/>
        <w:jc w:val="both"/>
        <w:rPr>
          <w:rFonts w:ascii="United Sans Rg Lt" w:hAnsi="United Sans Rg Lt"/>
        </w:rPr>
      </w:pPr>
    </w:p>
    <w:p w14:paraId="2B231957" w14:textId="77777777" w:rsidR="00B23699" w:rsidRPr="00C72A3D" w:rsidRDefault="00B23699" w:rsidP="00627DA5">
      <w:pPr>
        <w:spacing w:line="360" w:lineRule="auto"/>
        <w:jc w:val="both"/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</w:pPr>
    </w:p>
    <w:p w14:paraId="7C8FE316" w14:textId="77777777" w:rsidR="00303F2E" w:rsidRPr="00C72A3D" w:rsidRDefault="00303F2E" w:rsidP="00627DA5">
      <w:pPr>
        <w:pStyle w:val="Nagwek1"/>
        <w:numPr>
          <w:ilvl w:val="0"/>
          <w:numId w:val="19"/>
        </w:numPr>
        <w:spacing w:before="0" w:line="360" w:lineRule="auto"/>
        <w:rPr>
          <w:shd w:val="clear" w:color="auto" w:fill="FFFFFF"/>
        </w:rPr>
      </w:pPr>
      <w:bookmarkStart w:id="6" w:name="_Toc87437015"/>
      <w:r w:rsidRPr="00C72A3D">
        <w:rPr>
          <w:shd w:val="clear" w:color="auto" w:fill="FFFFFF"/>
        </w:rPr>
        <w:t>System zgłaszania nie</w:t>
      </w:r>
      <w:r w:rsidR="00C72A3D">
        <w:rPr>
          <w:shd w:val="clear" w:color="auto" w:fill="FFFFFF"/>
        </w:rPr>
        <w:t>prawidłowości (whistleblowing)</w:t>
      </w:r>
      <w:bookmarkEnd w:id="6"/>
    </w:p>
    <w:p w14:paraId="3707C3F2" w14:textId="66E939D5" w:rsidR="00257C7D" w:rsidRDefault="00B23699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Zgodnie z Dyrektywą u</w:t>
      </w:r>
      <w:r w:rsidRPr="00C72A3D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 xml:space="preserve">tworzono </w:t>
      </w:r>
      <w:r w:rsidR="00C72A3D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>w Muzeum</w:t>
      </w:r>
      <w:r w:rsidR="007B6E05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 xml:space="preserve"> Sztuki w Łodzi</w:t>
      </w:r>
      <w:r w:rsidR="00C72A3D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 xml:space="preserve"> </w:t>
      </w:r>
      <w:r w:rsidRPr="00C72A3D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>kanały zgłaszania nieprawidłowości</w:t>
      </w: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,</w:t>
      </w:r>
      <w:r w:rsidRPr="00C72A3D">
        <w:rPr>
          <w:rStyle w:val="Uwydatnienie"/>
          <w:rFonts w:ascii="United Sans Rg Lt" w:eastAsiaTheme="majorEastAsia" w:hAnsi="United Sans Rg Lt" w:cs="Arial"/>
          <w:i w:val="0"/>
          <w:bdr w:val="none" w:sz="0" w:space="0" w:color="auto" w:frame="1"/>
          <w:shd w:val="clear" w:color="auto" w:fill="FFFFFF"/>
        </w:rPr>
        <w:t xml:space="preserve"> </w:t>
      </w: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które</w:t>
      </w:r>
      <w:r w:rsidRPr="00C72A3D">
        <w:rPr>
          <w:rStyle w:val="Uwydatnienie"/>
          <w:rFonts w:ascii="United Sans Rg Lt" w:eastAsiaTheme="majorEastAsia" w:hAnsi="United Sans Rg Lt" w:cs="Arial"/>
          <w:i w:val="0"/>
          <w:bdr w:val="none" w:sz="0" w:space="0" w:color="auto" w:frame="1"/>
          <w:shd w:val="clear" w:color="auto" w:fill="FFFFFF"/>
        </w:rPr>
        <w:t xml:space="preserve"> </w:t>
      </w:r>
      <w:r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>są</w:t>
      </w:r>
      <w:r w:rsidRPr="00C72A3D">
        <w:rPr>
          <w:rStyle w:val="Uwydatnienie"/>
          <w:rFonts w:ascii="United Sans Rg Lt" w:eastAsiaTheme="majorEastAsia" w:hAnsi="United Sans Rg Lt" w:cs="Arial"/>
          <w:i w:val="0"/>
          <w:bdr w:val="none" w:sz="0" w:space="0" w:color="auto" w:frame="1"/>
          <w:shd w:val="clear" w:color="auto" w:fill="FFFFFF"/>
        </w:rPr>
        <w:t xml:space="preserve"> zaprojektowane i obsługiwane w sposób zapewniający ochronę </w:t>
      </w:r>
      <w:r w:rsidRPr="00C72A3D">
        <w:rPr>
          <w:rStyle w:val="Uwydatnienie"/>
          <w:rFonts w:ascii="United Sans Rg Lt" w:eastAsiaTheme="majorEastAsia" w:hAnsi="United Sans Rg Lt" w:cs="Arial"/>
          <w:i w:val="0"/>
          <w:bdr w:val="none" w:sz="0" w:space="0" w:color="auto" w:frame="1"/>
          <w:shd w:val="clear" w:color="auto" w:fill="FFFFFF"/>
        </w:rPr>
        <w:lastRenderedPageBreak/>
        <w:t>sygnalisty</w:t>
      </w:r>
      <w:r w:rsidR="00257C7D" w:rsidRPr="00C72A3D">
        <w:rPr>
          <w:rStyle w:val="Uwydatnienie"/>
          <w:rFonts w:ascii="United Sans Rg Lt" w:hAnsi="United Sans Rg Lt" w:cs="Arial"/>
          <w:i w:val="0"/>
          <w:bdr w:val="none" w:sz="0" w:space="0" w:color="auto" w:frame="1"/>
          <w:shd w:val="clear" w:color="auto" w:fill="FFFFFF"/>
        </w:rPr>
        <w:t xml:space="preserve"> oraz </w:t>
      </w:r>
      <w:r w:rsidR="00257C7D" w:rsidRPr="00C72A3D">
        <w:rPr>
          <w:rStyle w:val="Pogrubienie"/>
          <w:rFonts w:ascii="United Sans Rg Lt" w:hAnsi="United Sans Rg Lt"/>
          <w:b w:val="0"/>
        </w:rPr>
        <w:t>ochronę poufnośc</w:t>
      </w:r>
      <w:r w:rsidR="00257C7D" w:rsidRPr="00C72A3D">
        <w:rPr>
          <w:rStyle w:val="Pogrubienie"/>
          <w:rFonts w:ascii="United Sans Rg Lt" w:hAnsi="United Sans Rg Lt"/>
        </w:rPr>
        <w:t>i</w:t>
      </w:r>
      <w:r w:rsidR="00257C7D" w:rsidRPr="00C72A3D">
        <w:rPr>
          <w:rFonts w:ascii="Calibri" w:hAnsi="Calibri" w:cs="Calibri"/>
        </w:rPr>
        <w:t> </w:t>
      </w:r>
      <w:r w:rsidR="00257C7D" w:rsidRPr="00C72A3D">
        <w:rPr>
          <w:rFonts w:ascii="United Sans Rg Lt" w:hAnsi="United Sans Rg Lt"/>
        </w:rPr>
        <w:t>osoby której dotyczy zgłoszenie.</w:t>
      </w:r>
      <w:r w:rsidR="00E86C64">
        <w:rPr>
          <w:rFonts w:ascii="United Sans Rg Lt" w:hAnsi="United Sans Rg Lt"/>
        </w:rPr>
        <w:t xml:space="preserve"> </w:t>
      </w:r>
      <w:r w:rsidR="00E86C64" w:rsidRPr="003F5583">
        <w:rPr>
          <w:rFonts w:ascii="United Sans Rg Lt" w:hAnsi="United Sans Rg Lt" w:cs="Arial"/>
          <w:shd w:val="clear" w:color="auto" w:fill="FFFFFF"/>
        </w:rPr>
        <w:t>Zarządzanie danymi osobowymi odbywać się będzie zgodnie z przepisami i zasadami</w:t>
      </w:r>
      <w:r w:rsidR="004C3662">
        <w:rPr>
          <w:rFonts w:ascii="United Sans Rg Lt" w:hAnsi="United Sans Rg Lt" w:cs="Arial"/>
          <w:color w:val="2E2E38"/>
          <w:shd w:val="clear" w:color="auto" w:fill="FFFFFF"/>
        </w:rPr>
        <w:t xml:space="preserve"> R</w:t>
      </w:r>
      <w:r w:rsidR="004C3662" w:rsidRPr="004C3662">
        <w:rPr>
          <w:rFonts w:ascii="United Sans Rg Lt" w:hAnsi="United Sans Rg Lt" w:cs="Arial"/>
          <w:color w:val="2E2E38"/>
          <w:shd w:val="clear" w:color="auto" w:fill="FFFFFF"/>
        </w:rPr>
        <w:t>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</w:t>
      </w:r>
      <w:r w:rsidR="003F5583">
        <w:rPr>
          <w:rFonts w:ascii="United Sans Rg Lt" w:hAnsi="United Sans Rg Lt" w:cs="Arial"/>
          <w:color w:val="2E2E38"/>
          <w:shd w:val="clear" w:color="auto" w:fill="FFFFFF"/>
        </w:rPr>
        <w:t xml:space="preserve"> oraz innymi właściwymi przepisami dotyczącymi ochrony danych osobowych</w:t>
      </w:r>
      <w:r w:rsidR="00E86C64">
        <w:rPr>
          <w:rFonts w:ascii="United Sans Rg Lt" w:hAnsi="United Sans Rg Lt" w:cs="Arial"/>
          <w:color w:val="2E2E38"/>
          <w:shd w:val="clear" w:color="auto" w:fill="FFFFFF"/>
        </w:rPr>
        <w:t>.</w:t>
      </w:r>
    </w:p>
    <w:p w14:paraId="3FF4E59E" w14:textId="77777777" w:rsidR="00C72A3D" w:rsidRPr="00C72A3D" w:rsidRDefault="00C72A3D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3119BBE9" w14:textId="77777777" w:rsidR="00B32B06" w:rsidRPr="00627DA5" w:rsidRDefault="00C72A3D" w:rsidP="00627DA5">
      <w:pPr>
        <w:pStyle w:val="Nagwek1"/>
        <w:numPr>
          <w:ilvl w:val="0"/>
          <w:numId w:val="19"/>
        </w:numPr>
        <w:spacing w:before="0" w:line="360" w:lineRule="auto"/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</w:pPr>
      <w:bookmarkStart w:id="7" w:name="_Toc87437016"/>
      <w:r w:rsidRPr="00627DA5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>K</w:t>
      </w:r>
      <w:r w:rsidR="00776C42" w:rsidRPr="00627DA5">
        <w:rPr>
          <w:rStyle w:val="Pogrubienie"/>
          <w:rFonts w:ascii="United Sans Rg Lt" w:hAnsi="United Sans Rg Lt" w:cs="Arial"/>
          <w:b w:val="0"/>
          <w:iCs/>
          <w:bdr w:val="none" w:sz="0" w:space="0" w:color="auto" w:frame="1"/>
          <w:shd w:val="clear" w:color="auto" w:fill="FFFFFF"/>
        </w:rPr>
        <w:t>anały wewnętrznych zgłoszeń:</w:t>
      </w:r>
      <w:bookmarkEnd w:id="7"/>
    </w:p>
    <w:p w14:paraId="434AA77F" w14:textId="77777777" w:rsidR="00995ED2" w:rsidRPr="00C72A3D" w:rsidRDefault="00776C42" w:rsidP="0074416B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 xml:space="preserve">dokonywanie zgłoszeń na piśmie </w:t>
      </w:r>
      <w:r w:rsidR="00F910E5" w:rsidRPr="00C72A3D">
        <w:rPr>
          <w:rFonts w:ascii="United Sans Rg Lt" w:hAnsi="United Sans Rg Lt"/>
        </w:rPr>
        <w:t xml:space="preserve">– formularz na stronie </w:t>
      </w:r>
      <w:r w:rsidR="0074416B" w:rsidRPr="0074416B">
        <w:rPr>
          <w:rFonts w:ascii="United Sans Rg Lt" w:hAnsi="United Sans Rg Lt"/>
          <w:color w:val="2E74B5" w:themeColor="accent1" w:themeShade="BF"/>
          <w:u w:val="single"/>
        </w:rPr>
        <w:t>https://msl.org.pl/cyfrowe/</w:t>
      </w:r>
      <w:r w:rsidR="00F16399">
        <w:rPr>
          <w:rFonts w:ascii="United Sans Rg Lt" w:hAnsi="United Sans Rg Lt"/>
          <w:color w:val="2E74B5" w:themeColor="accent1" w:themeShade="BF"/>
          <w:u w:val="single"/>
        </w:rPr>
        <w:t>;</w:t>
      </w:r>
    </w:p>
    <w:p w14:paraId="2208826A" w14:textId="77777777" w:rsidR="00776C42" w:rsidRPr="00C72A3D" w:rsidRDefault="00995ED2" w:rsidP="00627DA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 xml:space="preserve">przekazanie zgłoszeń na adres </w:t>
      </w:r>
      <w:r w:rsidR="00AE2F05">
        <w:rPr>
          <w:rFonts w:ascii="United Sans Rg Lt" w:hAnsi="United Sans Rg Lt"/>
        </w:rPr>
        <w:t>e-</w:t>
      </w:r>
      <w:r w:rsidRPr="00C72A3D">
        <w:rPr>
          <w:rFonts w:ascii="United Sans Rg Lt" w:hAnsi="United Sans Rg Lt"/>
        </w:rPr>
        <w:t xml:space="preserve">mail </w:t>
      </w:r>
      <w:hyperlink r:id="rId8" w:history="1">
        <w:r w:rsidR="00AE2F05" w:rsidRPr="0095219B">
          <w:rPr>
            <w:rStyle w:val="Hipercze"/>
            <w:rFonts w:ascii="United Sans Rg Lt" w:eastAsia="Tahoma" w:hAnsi="United Sans Rg Lt"/>
            <w:spacing w:val="21"/>
          </w:rPr>
          <w:t>ochrona sygnalistow@msl.org.pl</w:t>
        </w:r>
      </w:hyperlink>
      <w:r w:rsidR="00F16399">
        <w:rPr>
          <w:rStyle w:val="Hipercze"/>
          <w:rFonts w:ascii="United Sans Rg Lt" w:eastAsia="Tahoma" w:hAnsi="United Sans Rg Lt"/>
          <w:spacing w:val="21"/>
        </w:rPr>
        <w:t>;</w:t>
      </w:r>
    </w:p>
    <w:p w14:paraId="3B7FD6BA" w14:textId="77777777" w:rsidR="00C71B88" w:rsidRDefault="00C71B88" w:rsidP="00627DA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t</w:t>
      </w:r>
      <w:r w:rsidR="00F910E5" w:rsidRPr="00C71B88">
        <w:rPr>
          <w:rFonts w:ascii="United Sans Rg Lt" w:hAnsi="United Sans Rg Lt"/>
        </w:rPr>
        <w:t xml:space="preserve">radycyjna skrzynka na pisemne zgłoszenia – usytuowana w </w:t>
      </w:r>
      <w:r w:rsidR="00AE2F05">
        <w:rPr>
          <w:rFonts w:ascii="United Sans Rg Lt" w:hAnsi="United Sans Rg Lt"/>
        </w:rPr>
        <w:t>budynku Dyrekcji</w:t>
      </w:r>
      <w:r w:rsidR="00A957EC">
        <w:rPr>
          <w:rFonts w:ascii="United Sans Rg Lt" w:hAnsi="United Sans Rg Lt"/>
        </w:rPr>
        <w:t>.</w:t>
      </w:r>
    </w:p>
    <w:p w14:paraId="325D7C95" w14:textId="77777777" w:rsidR="00C71B88" w:rsidRPr="00C71B88" w:rsidRDefault="00C71B88" w:rsidP="00627DA5">
      <w:pPr>
        <w:pStyle w:val="Akapitzlist"/>
        <w:spacing w:line="360" w:lineRule="auto"/>
        <w:jc w:val="both"/>
        <w:rPr>
          <w:rFonts w:ascii="United Sans Rg Lt" w:hAnsi="United Sans Rg Lt"/>
        </w:rPr>
      </w:pPr>
    </w:p>
    <w:p w14:paraId="47811FE5" w14:textId="77777777" w:rsidR="00F910E5" w:rsidRPr="00C72A3D" w:rsidRDefault="00C71B88" w:rsidP="00627DA5">
      <w:pPr>
        <w:spacing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P</w:t>
      </w:r>
      <w:r w:rsidR="00F910E5" w:rsidRPr="00C72A3D">
        <w:rPr>
          <w:rFonts w:ascii="United Sans Rg Lt" w:hAnsi="United Sans Rg Lt"/>
        </w:rPr>
        <w:t>rocedura obejmuje przyjmowanie zgłoszeń podpisanych przez sygnalistę. Nie dopuszcza</w:t>
      </w:r>
      <w:r w:rsidR="00723601" w:rsidRPr="00C72A3D">
        <w:rPr>
          <w:rFonts w:ascii="United Sans Rg Lt" w:hAnsi="United Sans Rg Lt"/>
        </w:rPr>
        <w:t xml:space="preserve"> się</w:t>
      </w:r>
      <w:r w:rsidR="00F910E5" w:rsidRPr="00C72A3D">
        <w:rPr>
          <w:rFonts w:ascii="United Sans Rg Lt" w:hAnsi="United Sans Rg Lt"/>
        </w:rPr>
        <w:t xml:space="preserve"> przyjmowania zgłoszeń anonimowych.</w:t>
      </w:r>
    </w:p>
    <w:p w14:paraId="3FB15DC5" w14:textId="77777777" w:rsidR="00F910E5" w:rsidRPr="00C72A3D" w:rsidRDefault="00F910E5" w:rsidP="00627DA5">
      <w:pPr>
        <w:spacing w:line="360" w:lineRule="auto"/>
        <w:jc w:val="both"/>
        <w:rPr>
          <w:rFonts w:ascii="United Sans Rg Lt" w:hAnsi="United Sans Rg Lt"/>
        </w:rPr>
      </w:pPr>
    </w:p>
    <w:p w14:paraId="126736A5" w14:textId="42A3E773" w:rsidR="00F11F3A" w:rsidRDefault="00AE2F05" w:rsidP="00627DA5">
      <w:pPr>
        <w:spacing w:line="360" w:lineRule="auto"/>
        <w:rPr>
          <w:rFonts w:ascii="United Sans Rg Lt" w:hAnsi="United Sans Rg Lt" w:cs="Arial"/>
          <w:shd w:val="clear" w:color="auto" w:fill="FFFFFF"/>
        </w:rPr>
      </w:pPr>
      <w:r>
        <w:rPr>
          <w:rFonts w:ascii="United Sans Rg Lt" w:hAnsi="United Sans Rg Lt"/>
        </w:rPr>
        <w:t>Zgłoszenia otrzymane na</w:t>
      </w:r>
      <w:r w:rsidRPr="00AE2F05">
        <w:rPr>
          <w:rFonts w:ascii="United Sans Rg Lt" w:hAnsi="United Sans Rg Lt"/>
        </w:rPr>
        <w:t xml:space="preserve"> adres </w:t>
      </w:r>
      <w:r>
        <w:rPr>
          <w:rFonts w:ascii="United Sans Rg Lt" w:hAnsi="United Sans Rg Lt"/>
        </w:rPr>
        <w:t xml:space="preserve">e-mail </w:t>
      </w:r>
      <w:hyperlink r:id="rId9" w:history="1">
        <w:r w:rsidRPr="0095219B">
          <w:rPr>
            <w:rStyle w:val="Hipercze"/>
            <w:rFonts w:ascii="United Sans Rg Lt" w:eastAsia="Tahoma" w:hAnsi="United Sans Rg Lt"/>
            <w:spacing w:val="21"/>
          </w:rPr>
          <w:t>ochrona sygnalistow@msl.org.pl</w:t>
        </w:r>
      </w:hyperlink>
      <w:r w:rsidRPr="00AE2F05">
        <w:rPr>
          <w:rFonts w:ascii="United Sans Rg Lt" w:hAnsi="United Sans Rg Lt"/>
        </w:rPr>
        <w:t xml:space="preserve"> są przesyłane w celu zachowania zasady „dwóch par oczu” do </w:t>
      </w:r>
      <w:r w:rsidR="00B636B0">
        <w:rPr>
          <w:rFonts w:ascii="United Sans Rg Lt" w:hAnsi="United Sans Rg Lt"/>
        </w:rPr>
        <w:t>Inspektora Ochrony Danych Osobowych</w:t>
      </w:r>
      <w:r w:rsidRPr="00AE2F05">
        <w:rPr>
          <w:rFonts w:ascii="United Sans Rg Lt" w:hAnsi="United Sans Rg Lt"/>
        </w:rPr>
        <w:t xml:space="preserve">. </w:t>
      </w:r>
      <w:r w:rsidR="00E86C64">
        <w:rPr>
          <w:rFonts w:ascii="United Sans Rg Lt" w:hAnsi="United Sans Rg Lt"/>
        </w:rPr>
        <w:t xml:space="preserve">Sygnalista otrzymuje </w:t>
      </w:r>
      <w:r w:rsidR="00E86C64" w:rsidRPr="00142889">
        <w:rPr>
          <w:rFonts w:ascii="United Sans Rg Lt" w:hAnsi="United Sans Rg Lt" w:cs="Arial"/>
          <w:shd w:val="clear" w:color="auto" w:fill="FFFFFF"/>
        </w:rPr>
        <w:t>auto</w:t>
      </w:r>
      <w:r w:rsidR="00F11F3A">
        <w:rPr>
          <w:rFonts w:ascii="United Sans Rg Lt" w:hAnsi="United Sans Rg Lt" w:cs="Arial"/>
          <w:shd w:val="clear" w:color="auto" w:fill="FFFFFF"/>
        </w:rPr>
        <w:t>matyczne potwierdzenie odbioru.</w:t>
      </w:r>
    </w:p>
    <w:p w14:paraId="1CA816E2" w14:textId="77777777" w:rsidR="00F11F3A" w:rsidRDefault="00F11F3A" w:rsidP="00627DA5">
      <w:pPr>
        <w:spacing w:line="360" w:lineRule="auto"/>
        <w:rPr>
          <w:rFonts w:ascii="United Sans Rg Lt" w:hAnsi="United Sans Rg Lt" w:cs="Arial"/>
          <w:shd w:val="clear" w:color="auto" w:fill="FFFFFF"/>
        </w:rPr>
      </w:pPr>
    </w:p>
    <w:p w14:paraId="7782A5C1" w14:textId="24F307E3" w:rsidR="0096201F" w:rsidRDefault="00AE2F05" w:rsidP="00627DA5">
      <w:pPr>
        <w:spacing w:line="360" w:lineRule="auto"/>
        <w:jc w:val="both"/>
        <w:rPr>
          <w:rFonts w:ascii="United Sans Rg Lt" w:hAnsi="United Sans Rg Lt"/>
        </w:rPr>
      </w:pPr>
      <w:r w:rsidRPr="00AE2F05">
        <w:rPr>
          <w:rFonts w:ascii="United Sans Rg Lt" w:hAnsi="United Sans Rg Lt"/>
        </w:rPr>
        <w:t xml:space="preserve">Zgłoszenia ze skrzynki w budynku Dyrekcji są opróżniane komisyjnie co najmniej raz </w:t>
      </w:r>
      <w:r w:rsidR="00B636B0">
        <w:rPr>
          <w:rFonts w:ascii="United Sans Rg Lt" w:hAnsi="United Sans Rg Lt"/>
        </w:rPr>
        <w:br/>
      </w:r>
      <w:r w:rsidRPr="00AE2F05">
        <w:rPr>
          <w:rFonts w:ascii="United Sans Rg Lt" w:hAnsi="United Sans Rg Lt"/>
        </w:rPr>
        <w:t>w tygodniu.</w:t>
      </w:r>
    </w:p>
    <w:p w14:paraId="6A1DCC28" w14:textId="77777777" w:rsidR="0096201F" w:rsidRDefault="0096201F" w:rsidP="00627DA5">
      <w:pPr>
        <w:spacing w:line="360" w:lineRule="auto"/>
        <w:jc w:val="both"/>
        <w:rPr>
          <w:rFonts w:ascii="United Sans Rg Lt" w:hAnsi="United Sans Rg Lt"/>
        </w:rPr>
      </w:pPr>
    </w:p>
    <w:p w14:paraId="142DFBDE" w14:textId="77777777" w:rsidR="0096201F" w:rsidRPr="0096201F" w:rsidRDefault="00F11F3A" w:rsidP="00627DA5">
      <w:pPr>
        <w:spacing w:line="360" w:lineRule="auto"/>
        <w:jc w:val="both"/>
        <w:rPr>
          <w:rFonts w:ascii="United Sans Rg Lt" w:eastAsia="Times New Roman" w:hAnsi="United Sans Rg Lt" w:cs="Times New Roman"/>
          <w:color w:val="000000"/>
          <w:lang w:eastAsia="pl-PL"/>
        </w:rPr>
      </w:pPr>
      <w:r w:rsidRPr="0096201F">
        <w:rPr>
          <w:rFonts w:ascii="United Sans Rg Lt" w:hAnsi="United Sans Rg Lt" w:cs="Arial"/>
          <w:shd w:val="clear" w:color="auto" w:fill="FFFFFF"/>
        </w:rPr>
        <w:t xml:space="preserve">Sygnalista po zgłoszeniu nieprawidłowości otrzymuje od Muzeum w ciągu 7 dni </w:t>
      </w:r>
      <w:r w:rsidR="0096201F" w:rsidRPr="0096201F">
        <w:rPr>
          <w:rFonts w:ascii="United Sans Rg Lt" w:eastAsia="Times New Roman" w:hAnsi="United Sans Rg Lt" w:cs="Times New Roman"/>
          <w:color w:val="000000"/>
          <w:lang w:eastAsia="pl-PL"/>
        </w:rPr>
        <w:t>informację o przyjęciu skargi, nadaniu jej numeru sprawy i wstępnie podjętych czynnościach.</w:t>
      </w:r>
    </w:p>
    <w:p w14:paraId="43242540" w14:textId="77777777" w:rsidR="00F11F3A" w:rsidRDefault="00F11F3A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 w:cs="Arial"/>
          <w:shd w:val="clear" w:color="auto" w:fill="FFFFFF"/>
        </w:rPr>
      </w:pPr>
      <w:r w:rsidRPr="00142889">
        <w:rPr>
          <w:rFonts w:ascii="United Sans Rg Lt" w:hAnsi="United Sans Rg Lt" w:cs="Arial"/>
          <w:shd w:val="clear" w:color="auto" w:fill="FFFFFF"/>
        </w:rPr>
        <w:t xml:space="preserve">Jeśli dany etap trwa dłużej niż oczekiwano, </w:t>
      </w:r>
      <w:r>
        <w:rPr>
          <w:rFonts w:ascii="United Sans Rg Lt" w:hAnsi="United Sans Rg Lt" w:cs="Arial"/>
          <w:shd w:val="clear" w:color="auto" w:fill="FFFFFF"/>
        </w:rPr>
        <w:t>przekazana zostanie sygnaliście pośrednia informacja zwrotna</w:t>
      </w:r>
      <w:r w:rsidRPr="00142889">
        <w:rPr>
          <w:rFonts w:ascii="United Sans Rg Lt" w:hAnsi="United Sans Rg Lt" w:cs="Arial"/>
          <w:shd w:val="clear" w:color="auto" w:fill="FFFFFF"/>
        </w:rPr>
        <w:t>, aby uaktualnić ramy czasowe.</w:t>
      </w:r>
    </w:p>
    <w:p w14:paraId="5CB5EB87" w14:textId="77777777" w:rsidR="00A957EC" w:rsidRDefault="00A957EC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 w:cs="Arial"/>
          <w:shd w:val="clear" w:color="auto" w:fill="FFFFFF"/>
        </w:rPr>
      </w:pPr>
    </w:p>
    <w:p w14:paraId="4A198DBB" w14:textId="77777777" w:rsidR="00AE028B" w:rsidRPr="003A54D6" w:rsidRDefault="00A957EC" w:rsidP="00AE028B">
      <w:pPr>
        <w:spacing w:line="480" w:lineRule="auto"/>
        <w:jc w:val="both"/>
        <w:rPr>
          <w:rFonts w:ascii="United Sans Rg Lt" w:hAnsi="United Sans Rg Lt"/>
        </w:rPr>
      </w:pPr>
      <w:r w:rsidRPr="00A957EC">
        <w:rPr>
          <w:rFonts w:ascii="United Sans Rg Lt" w:hAnsi="United Sans Rg Lt"/>
        </w:rPr>
        <w:t xml:space="preserve">Działania następcze </w:t>
      </w:r>
      <w:r>
        <w:rPr>
          <w:rFonts w:ascii="United Sans Rg Lt" w:hAnsi="United Sans Rg Lt"/>
        </w:rPr>
        <w:t xml:space="preserve">zostaną </w:t>
      </w:r>
      <w:r w:rsidR="00E06206">
        <w:rPr>
          <w:rFonts w:ascii="United Sans Rg Lt" w:hAnsi="United Sans Rg Lt"/>
        </w:rPr>
        <w:t>podjęte</w:t>
      </w:r>
      <w:r w:rsidRPr="00A957EC">
        <w:rPr>
          <w:rFonts w:ascii="United Sans Rg Lt" w:hAnsi="United Sans Rg Lt"/>
        </w:rPr>
        <w:t xml:space="preserve"> przez </w:t>
      </w:r>
      <w:r w:rsidR="00E06206">
        <w:rPr>
          <w:rFonts w:ascii="United Sans Rg Lt" w:hAnsi="United Sans Rg Lt"/>
        </w:rPr>
        <w:t xml:space="preserve">Muzeum po rozpatrzeniu zgłoszenia o naruszeniu prawa przez Komisję Wyjaśniającą. </w:t>
      </w:r>
      <w:r w:rsidR="00AE028B" w:rsidRPr="00AE028B">
        <w:rPr>
          <w:rFonts w:ascii="United Sans Rg Lt" w:hAnsi="United Sans Rg Lt"/>
        </w:rPr>
        <w:t xml:space="preserve">Komisja Wyjaśniająca rozpatrzy zgłoszenie o naruszeniu </w:t>
      </w:r>
      <w:r w:rsidR="00AE028B" w:rsidRPr="003A54D6">
        <w:rPr>
          <w:rFonts w:ascii="United Sans Rg Lt" w:hAnsi="United Sans Rg Lt"/>
        </w:rPr>
        <w:t xml:space="preserve">prawa w celu zweryfikowania informacji oraz podejmie środki, jakie mogą zostać zastosowane w przypadku stwierdzenia naruszenia prawa. </w:t>
      </w:r>
    </w:p>
    <w:p w14:paraId="515F2A28" w14:textId="77777777" w:rsidR="00A957EC" w:rsidRPr="00142889" w:rsidRDefault="00A957EC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 w:cs="Arial"/>
          <w:shd w:val="clear" w:color="auto" w:fill="FFFFFF"/>
        </w:rPr>
      </w:pPr>
    </w:p>
    <w:p w14:paraId="4AE11799" w14:textId="1A825287" w:rsidR="0070210E" w:rsidRPr="003A54D6" w:rsidRDefault="00C71B88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T</w:t>
      </w:r>
      <w:r w:rsidR="0070210E" w:rsidRPr="00C72A3D">
        <w:rPr>
          <w:rFonts w:ascii="United Sans Rg Lt" w:hAnsi="United Sans Rg Lt"/>
        </w:rPr>
        <w:t>ermin na przekazanie zgł</w:t>
      </w:r>
      <w:r>
        <w:rPr>
          <w:rFonts w:ascii="United Sans Rg Lt" w:hAnsi="United Sans Rg Lt"/>
        </w:rPr>
        <w:t xml:space="preserve">aszającemu informacji zwrotnej  to </w:t>
      </w:r>
      <w:r w:rsidR="0070210E" w:rsidRPr="00C72A3D">
        <w:rPr>
          <w:rFonts w:ascii="United Sans Rg Lt" w:hAnsi="United Sans Rg Lt"/>
        </w:rPr>
        <w:t>maksymalnie 3 miesiące od potwierdzenia przyjęcia zgłoszenia lub, w przypadku nieprzekazania potwierdzenia zgłaszają</w:t>
      </w:r>
      <w:r w:rsidR="00AE028B">
        <w:rPr>
          <w:rFonts w:ascii="United Sans Rg Lt" w:hAnsi="United Sans Rg Lt"/>
        </w:rPr>
        <w:t xml:space="preserve">cemu, </w:t>
      </w:r>
      <w:r w:rsidR="00AE028B" w:rsidRPr="00AE028B">
        <w:rPr>
          <w:rFonts w:ascii="United Sans Rg Lt" w:hAnsi="United Sans Rg Lt"/>
        </w:rPr>
        <w:t>3 miesięcy od upływu 7 dni</w:t>
      </w:r>
      <w:r w:rsidR="00AE028B">
        <w:t xml:space="preserve"> </w:t>
      </w:r>
      <w:r>
        <w:rPr>
          <w:rFonts w:ascii="United Sans Rg Lt" w:hAnsi="United Sans Rg Lt"/>
        </w:rPr>
        <w:t>od dokonania zgłoszenia.</w:t>
      </w:r>
      <w:r w:rsidR="003A54D6">
        <w:rPr>
          <w:rFonts w:ascii="United Sans Rg Lt" w:hAnsi="United Sans Rg Lt"/>
        </w:rPr>
        <w:t xml:space="preserve"> Informacja zwrotna </w:t>
      </w:r>
      <w:r w:rsidR="003A54D6" w:rsidRPr="003A54D6">
        <w:rPr>
          <w:rFonts w:ascii="United Sans Rg Lt" w:hAnsi="United Sans Rg Lt"/>
        </w:rPr>
        <w:t xml:space="preserve">obejmuje w szczególności informację o stwierdzeniu bądź braku stwierdzenia wystąpienia </w:t>
      </w:r>
      <w:r w:rsidR="003A54D6" w:rsidRPr="003A54D6">
        <w:rPr>
          <w:rFonts w:ascii="United Sans Rg Lt" w:hAnsi="United Sans Rg Lt"/>
        </w:rPr>
        <w:lastRenderedPageBreak/>
        <w:t xml:space="preserve">naruszenia prawa i ewentualnych środkach, które zostały lub zostaną zastosowane </w:t>
      </w:r>
      <w:r w:rsidR="00B636B0">
        <w:rPr>
          <w:rFonts w:ascii="United Sans Rg Lt" w:hAnsi="United Sans Rg Lt"/>
        </w:rPr>
        <w:br/>
      </w:r>
      <w:r w:rsidR="003A54D6" w:rsidRPr="003A54D6">
        <w:rPr>
          <w:rFonts w:ascii="United Sans Rg Lt" w:hAnsi="United Sans Rg Lt"/>
        </w:rPr>
        <w:t>w reakcji na stwierdzone naruszenie prawa.</w:t>
      </w:r>
    </w:p>
    <w:p w14:paraId="385324F8" w14:textId="77777777" w:rsidR="00752B6C" w:rsidRPr="00C72A3D" w:rsidRDefault="00752B6C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68BE1682" w14:textId="77777777" w:rsidR="00B32B06" w:rsidRPr="00EE1EC4" w:rsidRDefault="00257C7D" w:rsidP="00627DA5">
      <w:pPr>
        <w:pStyle w:val="Nagwek1"/>
        <w:numPr>
          <w:ilvl w:val="0"/>
          <w:numId w:val="19"/>
        </w:numPr>
        <w:spacing w:before="0" w:line="360" w:lineRule="auto"/>
        <w:rPr>
          <w:rFonts w:eastAsia="Times New Roman"/>
          <w:lang w:eastAsia="pl-PL"/>
        </w:rPr>
      </w:pPr>
      <w:bookmarkStart w:id="8" w:name="_Toc87437017"/>
      <w:r w:rsidRPr="00EE1EC4">
        <w:rPr>
          <w:rFonts w:eastAsia="Times New Roman"/>
          <w:lang w:eastAsia="pl-PL"/>
        </w:rPr>
        <w:t>Rejestrowanie zgłoszeń</w:t>
      </w:r>
      <w:bookmarkEnd w:id="8"/>
    </w:p>
    <w:p w14:paraId="5F725FF4" w14:textId="77777777" w:rsidR="00257C7D" w:rsidRPr="00C72A3D" w:rsidRDefault="00C71B88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W Muzeum</w:t>
      </w:r>
      <w:r w:rsidR="00257C7D" w:rsidRPr="00C72A3D">
        <w:rPr>
          <w:rFonts w:ascii="United Sans Rg Lt" w:hAnsi="United Sans Rg Lt"/>
        </w:rPr>
        <w:t xml:space="preserve"> będzie prowadzony</w:t>
      </w:r>
      <w:r w:rsidR="00257C7D" w:rsidRPr="00C72A3D">
        <w:rPr>
          <w:rFonts w:ascii="Calibri" w:hAnsi="Calibri" w:cs="Calibri"/>
        </w:rPr>
        <w:t> </w:t>
      </w:r>
      <w:r w:rsidR="00257C7D" w:rsidRPr="00C72A3D">
        <w:rPr>
          <w:rFonts w:ascii="United Sans Rg Lt" w:hAnsi="United Sans Rg Lt"/>
        </w:rPr>
        <w:t xml:space="preserve">elektroniczny  </w:t>
      </w:r>
      <w:r w:rsidR="00257C7D" w:rsidRPr="00C72A3D">
        <w:rPr>
          <w:rStyle w:val="Pogrubienie"/>
          <w:rFonts w:ascii="United Sans Rg Lt" w:hAnsi="United Sans Rg Lt"/>
          <w:b w:val="0"/>
        </w:rPr>
        <w:t>rejestr zgłoszeń wewnętrznych</w:t>
      </w:r>
      <w:r w:rsidR="00257C7D" w:rsidRPr="00C72A3D">
        <w:rPr>
          <w:rFonts w:ascii="United Sans Rg Lt" w:hAnsi="United Sans Rg Lt"/>
        </w:rPr>
        <w:t>. Dokument ten będzie zawierał:</w:t>
      </w:r>
    </w:p>
    <w:p w14:paraId="41D7EE9B" w14:textId="77777777" w:rsidR="00257C7D" w:rsidRPr="00C72A3D" w:rsidRDefault="00257C7D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numer sprawy;</w:t>
      </w:r>
    </w:p>
    <w:p w14:paraId="13E9776B" w14:textId="77777777" w:rsidR="00257C7D" w:rsidRPr="00C72A3D" w:rsidRDefault="00257C7D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przedmiot naruszenia;</w:t>
      </w:r>
    </w:p>
    <w:p w14:paraId="7E9705CE" w14:textId="77777777" w:rsidR="00257C7D" w:rsidRDefault="00257C7D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datę dokonania zgłoszenia wewnętrznego;</w:t>
      </w:r>
    </w:p>
    <w:p w14:paraId="02C6AA0C" w14:textId="77777777" w:rsidR="0074416B" w:rsidRDefault="0074416B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dane osobowe sygnalisty;</w:t>
      </w:r>
    </w:p>
    <w:p w14:paraId="1A764BBA" w14:textId="77777777" w:rsidR="0074416B" w:rsidRDefault="0074416B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dane osoby której zarzucono naruszenie;</w:t>
      </w:r>
    </w:p>
    <w:p w14:paraId="4743EF58" w14:textId="77777777" w:rsidR="0074416B" w:rsidRPr="00C72A3D" w:rsidRDefault="0074416B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dane osób wobec których popełniono naruszenie;</w:t>
      </w:r>
    </w:p>
    <w:p w14:paraId="1441EC79" w14:textId="77777777" w:rsidR="00257C7D" w:rsidRPr="00C72A3D" w:rsidRDefault="00257C7D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informację o podjętych działaniach następczych;</w:t>
      </w:r>
    </w:p>
    <w:p w14:paraId="401987D8" w14:textId="77777777" w:rsidR="00257C7D" w:rsidRDefault="00257C7D" w:rsidP="00627DA5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datę zakończenia sprawy.</w:t>
      </w:r>
    </w:p>
    <w:p w14:paraId="2E7D318D" w14:textId="77777777" w:rsidR="00DF623B" w:rsidRPr="00DF623B" w:rsidRDefault="00DF623B" w:rsidP="00DF623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DF623B">
        <w:rPr>
          <w:rFonts w:ascii="United Sans Rg Lt" w:hAnsi="United Sans Rg Lt"/>
        </w:rPr>
        <w:t xml:space="preserve">Dane w rejestrze zgłoszeń wewnętrznych </w:t>
      </w:r>
      <w:r>
        <w:rPr>
          <w:rFonts w:ascii="United Sans Rg Lt" w:hAnsi="United Sans Rg Lt"/>
        </w:rPr>
        <w:t xml:space="preserve">będą </w:t>
      </w:r>
      <w:r w:rsidRPr="00DF623B">
        <w:rPr>
          <w:rFonts w:ascii="United Sans Rg Lt" w:hAnsi="United Sans Rg Lt"/>
        </w:rPr>
        <w:t>przechowane przez okres 5 lat od dnia przyjęcia zgłoszenia.</w:t>
      </w:r>
    </w:p>
    <w:p w14:paraId="13E2BE06" w14:textId="77777777" w:rsidR="00FA2EAD" w:rsidRPr="00C72A3D" w:rsidRDefault="00FA2EAD" w:rsidP="00627DA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7CA0B0D0" w14:textId="77777777" w:rsidR="00FA2EAD" w:rsidRPr="00901F45" w:rsidRDefault="00FA2EAD" w:rsidP="00627DA5">
      <w:pPr>
        <w:pStyle w:val="Nagwek1"/>
        <w:numPr>
          <w:ilvl w:val="0"/>
          <w:numId w:val="19"/>
        </w:numPr>
        <w:spacing w:before="0" w:line="360" w:lineRule="auto"/>
      </w:pPr>
      <w:bookmarkStart w:id="9" w:name="_Toc87437018"/>
      <w:r w:rsidRPr="00901F45">
        <w:t>Postępowanie po otrzymaniu zgłoszenia</w:t>
      </w:r>
      <w:bookmarkEnd w:id="9"/>
      <w:r w:rsidR="00C71B88" w:rsidRPr="00901F45">
        <w:rPr>
          <w:rFonts w:cs="Arial"/>
          <w:shd w:val="clear" w:color="auto" w:fill="FFFFFF"/>
        </w:rPr>
        <w:t xml:space="preserve"> </w:t>
      </w:r>
    </w:p>
    <w:p w14:paraId="3BAC0417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Wpłynięcie zgłoszenia o nieprawidłowościach</w:t>
      </w:r>
      <w:r w:rsidR="00901F45">
        <w:rPr>
          <w:rFonts w:ascii="United Sans Rg Lt" w:hAnsi="United Sans Rg Lt"/>
        </w:rPr>
        <w:t>;</w:t>
      </w:r>
    </w:p>
    <w:p w14:paraId="5125A8D1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Przygotowanie zawiadomienia o przyjęciu zgłoszenia i przekazanie go sygnaliście</w:t>
      </w:r>
      <w:r w:rsidR="00901F45">
        <w:rPr>
          <w:rFonts w:ascii="United Sans Rg Lt" w:hAnsi="United Sans Rg Lt"/>
        </w:rPr>
        <w:t>;</w:t>
      </w:r>
    </w:p>
    <w:p w14:paraId="2CCA3830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Wprowadzenie informacji o zawiadomieniu do rejestru zgłoszeń</w:t>
      </w:r>
      <w:r w:rsidR="00901F45">
        <w:rPr>
          <w:rFonts w:ascii="United Sans Rg Lt" w:hAnsi="United Sans Rg Lt"/>
        </w:rPr>
        <w:t>;</w:t>
      </w:r>
    </w:p>
    <w:p w14:paraId="64DA503E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Wstępna analiza zgłoszenia</w:t>
      </w:r>
      <w:r w:rsidR="00901F45">
        <w:rPr>
          <w:rFonts w:ascii="United Sans Rg Lt" w:hAnsi="United Sans Rg Lt"/>
        </w:rPr>
        <w:t>;</w:t>
      </w:r>
    </w:p>
    <w:p w14:paraId="26454D51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Przekazanie informa</w:t>
      </w:r>
      <w:r w:rsidR="00901F45">
        <w:rPr>
          <w:rFonts w:ascii="United Sans Rg Lt" w:hAnsi="United Sans Rg Lt"/>
        </w:rPr>
        <w:t>cji o zgłoszeniu do Dyrekcji Muzeum;</w:t>
      </w:r>
    </w:p>
    <w:p w14:paraId="4BB3DA64" w14:textId="77777777" w:rsidR="00FA2EAD" w:rsidRPr="00C72A3D" w:rsidRDefault="004C024F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Powołanie Komisji W</w:t>
      </w:r>
      <w:r w:rsidR="00FA2EAD" w:rsidRPr="00C72A3D">
        <w:rPr>
          <w:rFonts w:ascii="United Sans Rg Lt" w:hAnsi="United Sans Rg Lt"/>
        </w:rPr>
        <w:t>yjaśniającej</w:t>
      </w:r>
      <w:r w:rsidR="00901F45">
        <w:rPr>
          <w:rFonts w:ascii="United Sans Rg Lt" w:hAnsi="United Sans Rg Lt"/>
        </w:rPr>
        <w:t>;</w:t>
      </w:r>
    </w:p>
    <w:p w14:paraId="4DCE107C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Zabezpieczenie i zebranie materiału dowodowego</w:t>
      </w:r>
      <w:r w:rsidR="00901F45">
        <w:rPr>
          <w:rFonts w:ascii="United Sans Rg Lt" w:hAnsi="United Sans Rg Lt"/>
        </w:rPr>
        <w:t>;</w:t>
      </w:r>
    </w:p>
    <w:p w14:paraId="755B3CEF" w14:textId="77777777" w:rsidR="00901F45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901F45">
        <w:rPr>
          <w:rFonts w:ascii="United Sans Rg Lt" w:hAnsi="United Sans Rg Lt"/>
        </w:rPr>
        <w:t>Przeprowadzenie postepowania wyjaśniającego</w:t>
      </w:r>
      <w:r w:rsidR="00901F45">
        <w:rPr>
          <w:rFonts w:ascii="United Sans Rg Lt" w:hAnsi="United Sans Rg Lt"/>
        </w:rPr>
        <w:t>;</w:t>
      </w:r>
    </w:p>
    <w:p w14:paraId="483D9F80" w14:textId="77777777" w:rsidR="00FA2EAD" w:rsidRPr="00901F45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901F45">
        <w:rPr>
          <w:rFonts w:ascii="United Sans Rg Lt" w:hAnsi="United Sans Rg Lt"/>
        </w:rPr>
        <w:t>Przekazanie sygnaliście oraz osobie, której dotyczy zgłoszenie, informacji o wynikach postępowania</w:t>
      </w:r>
      <w:r w:rsidR="00901F45">
        <w:rPr>
          <w:rFonts w:ascii="United Sans Rg Lt" w:hAnsi="United Sans Rg Lt"/>
        </w:rPr>
        <w:t>;</w:t>
      </w:r>
    </w:p>
    <w:p w14:paraId="7F1CC2F2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Wprowadzenie informacji o rezultatach postępowania do rejestru zgłoszeń</w:t>
      </w:r>
      <w:r w:rsidR="00901F45">
        <w:rPr>
          <w:rFonts w:ascii="United Sans Rg Lt" w:hAnsi="United Sans Rg Lt"/>
        </w:rPr>
        <w:t>;</w:t>
      </w:r>
    </w:p>
    <w:p w14:paraId="0D6FA8C4" w14:textId="77777777" w:rsidR="00FA2EAD" w:rsidRPr="00C72A3D" w:rsidRDefault="00FA2EAD" w:rsidP="00627DA5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Ewentualne wyciągnięcie konsekwencji wobec sprawców nadużyć</w:t>
      </w:r>
      <w:r w:rsidR="00901F45">
        <w:rPr>
          <w:rFonts w:ascii="United Sans Rg Lt" w:hAnsi="United Sans Rg Lt"/>
        </w:rPr>
        <w:t>.</w:t>
      </w:r>
    </w:p>
    <w:p w14:paraId="0FAA1B95" w14:textId="77777777" w:rsidR="00F11F3A" w:rsidRPr="00C72A3D" w:rsidRDefault="00F11F3A" w:rsidP="00627DA5">
      <w:pPr>
        <w:spacing w:line="360" w:lineRule="auto"/>
        <w:jc w:val="both"/>
        <w:rPr>
          <w:rFonts w:ascii="United Sans Rg Lt" w:hAnsi="United Sans Rg Lt"/>
        </w:rPr>
      </w:pPr>
    </w:p>
    <w:p w14:paraId="0BF0D556" w14:textId="77777777" w:rsidR="00F11F3A" w:rsidRPr="00A000D9" w:rsidRDefault="00F11F3A" w:rsidP="00627DA5">
      <w:pPr>
        <w:pStyle w:val="Nagwek1"/>
        <w:numPr>
          <w:ilvl w:val="0"/>
          <w:numId w:val="19"/>
        </w:numPr>
        <w:spacing w:before="0" w:line="360" w:lineRule="auto"/>
      </w:pPr>
      <w:bookmarkStart w:id="10" w:name="_Toc87437019"/>
      <w:r w:rsidRPr="00A000D9">
        <w:t>Tryb dokonywania zgłoszeń zewnętrznych</w:t>
      </w:r>
      <w:bookmarkEnd w:id="10"/>
    </w:p>
    <w:p w14:paraId="3134EC2E" w14:textId="77777777" w:rsidR="00F11F3A" w:rsidRPr="00C72A3D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  <w:r>
        <w:rPr>
          <w:rFonts w:ascii="United Sans Rg Lt" w:eastAsia="Times New Roman" w:hAnsi="United Sans Rg Lt" w:cs="Arial"/>
          <w:bCs/>
          <w:lang w:eastAsia="pl-PL"/>
        </w:rPr>
        <w:t>S</w:t>
      </w:r>
      <w:r w:rsidRPr="00C72A3D">
        <w:rPr>
          <w:rFonts w:ascii="United Sans Rg Lt" w:eastAsia="Times New Roman" w:hAnsi="United Sans Rg Lt" w:cs="Arial"/>
          <w:bCs/>
          <w:lang w:eastAsia="pl-PL"/>
        </w:rPr>
        <w:t>ygnalista będzie mógł zgłosić naruszenie prawa właściwej instytucji centralnej. Będzie nią Rzecznik Praw Obywatelskich, do którego obowiązków należeć będą:</w:t>
      </w:r>
    </w:p>
    <w:p w14:paraId="5655736E" w14:textId="77777777" w:rsidR="00F11F3A" w:rsidRPr="00C72A3D" w:rsidRDefault="00F11F3A" w:rsidP="00627DA5">
      <w:pPr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  <w:r w:rsidRPr="00C72A3D">
        <w:rPr>
          <w:rFonts w:ascii="United Sans Rg Lt" w:eastAsia="Times New Roman" w:hAnsi="United Sans Rg Lt" w:cs="Arial"/>
          <w:bCs/>
          <w:lang w:eastAsia="pl-PL"/>
        </w:rPr>
        <w:lastRenderedPageBreak/>
        <w:t>prz</w:t>
      </w:r>
      <w:r>
        <w:rPr>
          <w:rFonts w:ascii="United Sans Rg Lt" w:eastAsia="Times New Roman" w:hAnsi="United Sans Rg Lt" w:cs="Arial"/>
          <w:bCs/>
          <w:lang w:eastAsia="pl-PL"/>
        </w:rPr>
        <w:t>yjmowanie zgłoszeń zewnętrznych;</w:t>
      </w:r>
    </w:p>
    <w:p w14:paraId="273A312F" w14:textId="77777777" w:rsidR="00F11F3A" w:rsidRPr="00C72A3D" w:rsidRDefault="00F11F3A" w:rsidP="00627DA5">
      <w:pPr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  <w:r>
        <w:rPr>
          <w:rFonts w:ascii="United Sans Rg Lt" w:eastAsia="Times New Roman" w:hAnsi="United Sans Rg Lt" w:cs="Arial"/>
          <w:bCs/>
          <w:lang w:eastAsia="pl-PL"/>
        </w:rPr>
        <w:t>dokonywanie ich oceny;</w:t>
      </w:r>
    </w:p>
    <w:p w14:paraId="7E7D92F7" w14:textId="77777777" w:rsidR="00F11F3A" w:rsidRPr="00C72A3D" w:rsidRDefault="00F11F3A" w:rsidP="00627DA5">
      <w:pPr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  <w:r w:rsidRPr="00C72A3D">
        <w:rPr>
          <w:rFonts w:ascii="United Sans Rg Lt" w:eastAsia="Times New Roman" w:hAnsi="United Sans Rg Lt" w:cs="Arial"/>
          <w:bCs/>
          <w:lang w:eastAsia="pl-PL"/>
        </w:rPr>
        <w:t>informowanie sygna</w:t>
      </w:r>
      <w:r>
        <w:rPr>
          <w:rFonts w:ascii="United Sans Rg Lt" w:eastAsia="Times New Roman" w:hAnsi="United Sans Rg Lt" w:cs="Arial"/>
          <w:bCs/>
          <w:lang w:eastAsia="pl-PL"/>
        </w:rPr>
        <w:t>listów o podjętych działaniach;</w:t>
      </w:r>
    </w:p>
    <w:p w14:paraId="327C0518" w14:textId="14A4CE53" w:rsidR="00F11F3A" w:rsidRPr="00C72A3D" w:rsidRDefault="00F11F3A" w:rsidP="00627DA5">
      <w:pPr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  <w:r w:rsidRPr="00C72A3D">
        <w:rPr>
          <w:rFonts w:ascii="United Sans Rg Lt" w:eastAsia="Times New Roman" w:hAnsi="United Sans Rg Lt" w:cs="Arial"/>
          <w:bCs/>
          <w:lang w:eastAsia="pl-PL"/>
        </w:rPr>
        <w:t xml:space="preserve">udzielanie ochrony sygnalistom, których prawa i wolności zostały zagrożone </w:t>
      </w:r>
      <w:r w:rsidR="00B636B0">
        <w:rPr>
          <w:rFonts w:ascii="United Sans Rg Lt" w:eastAsia="Times New Roman" w:hAnsi="United Sans Rg Lt" w:cs="Arial"/>
          <w:bCs/>
          <w:lang w:eastAsia="pl-PL"/>
        </w:rPr>
        <w:br/>
      </w:r>
      <w:r w:rsidRPr="00C72A3D">
        <w:rPr>
          <w:rFonts w:ascii="United Sans Rg Lt" w:eastAsia="Times New Roman" w:hAnsi="United Sans Rg Lt" w:cs="Arial"/>
          <w:bCs/>
          <w:lang w:eastAsia="pl-PL"/>
        </w:rPr>
        <w:t>w związku z dokonanym zgłoszeniem.</w:t>
      </w:r>
    </w:p>
    <w:p w14:paraId="5ADC2AD5" w14:textId="77777777" w:rsidR="00F11F3A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  <w:r w:rsidRPr="00C72A3D">
        <w:rPr>
          <w:rFonts w:ascii="United Sans Rg Lt" w:eastAsia="Times New Roman" w:hAnsi="United Sans Rg Lt" w:cs="Arial"/>
          <w:bCs/>
          <w:lang w:eastAsia="pl-PL"/>
        </w:rPr>
        <w:t>Dokonanie zgłoszenia kanałem wewnętrznym nie będzie warunkiem do dokonania również zgłoszenia zewnętrznego.</w:t>
      </w:r>
    </w:p>
    <w:p w14:paraId="4B64014C" w14:textId="77777777" w:rsidR="00F11F3A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</w:p>
    <w:p w14:paraId="5692AB3B" w14:textId="77777777" w:rsidR="00F11F3A" w:rsidRPr="00C72A3D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</w:p>
    <w:p w14:paraId="53BFE27B" w14:textId="77777777" w:rsidR="00F11F3A" w:rsidRPr="00EE1EC4" w:rsidRDefault="00F11F3A" w:rsidP="00627DA5">
      <w:pPr>
        <w:pStyle w:val="Nagwek1"/>
        <w:numPr>
          <w:ilvl w:val="0"/>
          <w:numId w:val="19"/>
        </w:numPr>
        <w:spacing w:before="0" w:line="360" w:lineRule="auto"/>
        <w:rPr>
          <w:rFonts w:eastAsia="Times New Roman"/>
          <w:lang w:eastAsia="pl-PL"/>
        </w:rPr>
      </w:pPr>
      <w:bookmarkStart w:id="11" w:name="_Toc87437020"/>
      <w:r w:rsidRPr="00EE1EC4">
        <w:rPr>
          <w:rFonts w:eastAsia="Times New Roman"/>
          <w:lang w:eastAsia="pl-PL"/>
        </w:rPr>
        <w:t>Ujawnienie publiczne</w:t>
      </w:r>
      <w:bookmarkEnd w:id="11"/>
      <w:r w:rsidRPr="00EE1EC4">
        <w:rPr>
          <w:rFonts w:eastAsia="Times New Roman"/>
          <w:lang w:eastAsia="pl-PL"/>
        </w:rPr>
        <w:t xml:space="preserve"> </w:t>
      </w:r>
    </w:p>
    <w:p w14:paraId="03605FAE" w14:textId="118C125C" w:rsidR="00F11F3A" w:rsidRPr="00C72A3D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 xml:space="preserve">Ujawnienie publiczne będzie skutkowało objęciem sygnalisty ochroną przewidzianą </w:t>
      </w:r>
      <w:r w:rsidR="00B636B0">
        <w:rPr>
          <w:rFonts w:ascii="United Sans Rg Lt" w:eastAsia="Times New Roman" w:hAnsi="United Sans Rg Lt" w:cs="Times New Roman"/>
          <w:bCs/>
          <w:lang w:eastAsia="pl-PL"/>
        </w:rPr>
        <w:br/>
      </w:r>
      <w:r w:rsidRPr="00C72A3D">
        <w:rPr>
          <w:rFonts w:ascii="United Sans Rg Lt" w:eastAsia="Times New Roman" w:hAnsi="United Sans Rg Lt" w:cs="Times New Roman"/>
          <w:bCs/>
          <w:lang w:eastAsia="pl-PL"/>
        </w:rPr>
        <w:t>w ustawie, jeśli zostaną spełnione określone warunki:</w:t>
      </w:r>
    </w:p>
    <w:p w14:paraId="23434545" w14:textId="1C5C95A5" w:rsidR="00F11F3A" w:rsidRPr="00C72A3D" w:rsidRDefault="00F11F3A" w:rsidP="00627DA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 xml:space="preserve">ujawniający dokona w pierwszej kolejności zgłoszenia wewnętrznego </w:t>
      </w:r>
      <w:r w:rsidR="009F076A">
        <w:rPr>
          <w:rFonts w:ascii="United Sans Rg Lt" w:eastAsia="Times New Roman" w:hAnsi="United Sans Rg Lt" w:cs="Times New Roman"/>
          <w:bCs/>
          <w:lang w:eastAsia="pl-PL"/>
        </w:rPr>
        <w:t>a następnie</w:t>
      </w:r>
      <w:r w:rsidR="009F076A" w:rsidRPr="00C72A3D">
        <w:rPr>
          <w:rFonts w:ascii="United Sans Rg Lt" w:eastAsia="Times New Roman" w:hAnsi="United Sans Rg Lt" w:cs="Times New Roman"/>
          <w:bCs/>
          <w:lang w:eastAsia="pl-PL"/>
        </w:rPr>
        <w:t xml:space="preserve"> </w:t>
      </w:r>
      <w:r w:rsidRPr="00C72A3D">
        <w:rPr>
          <w:rFonts w:ascii="United Sans Rg Lt" w:eastAsia="Times New Roman" w:hAnsi="United Sans Rg Lt" w:cs="Times New Roman"/>
          <w:bCs/>
          <w:lang w:eastAsia="pl-PL"/>
        </w:rPr>
        <w:t>zewnętrznego</w:t>
      </w:r>
      <w:r w:rsidR="009F076A">
        <w:rPr>
          <w:rFonts w:ascii="United Sans Rg Lt" w:eastAsia="Times New Roman" w:hAnsi="United Sans Rg Lt" w:cs="Times New Roman"/>
          <w:bCs/>
          <w:lang w:eastAsia="pl-PL"/>
        </w:rPr>
        <w:t>, ale w odpowiedzi na zgłoszenie nie zostaną podjęte działania następcze ani nie zostanie przekazana informacja zwrotna</w:t>
      </w:r>
      <w:r w:rsidRPr="00C72A3D">
        <w:rPr>
          <w:rFonts w:ascii="United Sans Rg Lt" w:eastAsia="Times New Roman" w:hAnsi="United Sans Rg Lt" w:cs="Times New Roman"/>
          <w:bCs/>
          <w:lang w:eastAsia="pl-PL"/>
        </w:rPr>
        <w:t>;</w:t>
      </w:r>
    </w:p>
    <w:p w14:paraId="66C51E3D" w14:textId="77777777" w:rsidR="00F11F3A" w:rsidRPr="00C72A3D" w:rsidRDefault="00F11F3A" w:rsidP="00627DA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>od razu dojdzie do zgłoszenia zewnętrznego, ale w odpowiedzi na zgłoszenie nie zostaną podjęte w terminie żadne odpowiednie działania (w przewidzianym terminie brak będzie informacji zwrotnej lub zaradzenia naruszeniu).</w:t>
      </w:r>
    </w:p>
    <w:p w14:paraId="3325F083" w14:textId="77777777" w:rsidR="00F11F3A" w:rsidRPr="00C72A3D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>Sygnalista dokonujący ujawnienia publicznego będzie mógł skorzystać z ochrony przewidzianej w projektowanej ustawie pomimo braku dokonania zgłoszenia na drodze wewnętrznej lub zewnętrznej gdy:</w:t>
      </w:r>
    </w:p>
    <w:p w14:paraId="5188B013" w14:textId="150133A9" w:rsidR="00F11F3A" w:rsidRPr="00C72A3D" w:rsidRDefault="00F11F3A" w:rsidP="00627DA5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>ma uzasadnione podstawy, by sądzić że naruszenie może stanowić bezpośrednie lub oczywiste zagrożenie dla interesu publicznego</w:t>
      </w:r>
      <w:r w:rsidR="009F076A">
        <w:rPr>
          <w:rFonts w:ascii="United Sans Rg Lt" w:eastAsia="Times New Roman" w:hAnsi="United Sans Rg Lt" w:cs="Times New Roman"/>
          <w:bCs/>
          <w:lang w:eastAsia="pl-PL"/>
        </w:rPr>
        <w:t>, w szczególności istnieje ryzyko nieodwracalnej szkody</w:t>
      </w:r>
      <w:r w:rsidRPr="00C72A3D">
        <w:rPr>
          <w:rFonts w:ascii="United Sans Rg Lt" w:eastAsia="Times New Roman" w:hAnsi="United Sans Rg Lt" w:cs="Times New Roman"/>
          <w:bCs/>
          <w:lang w:eastAsia="pl-PL"/>
        </w:rPr>
        <w:t>;</w:t>
      </w:r>
    </w:p>
    <w:p w14:paraId="03D7A49E" w14:textId="77777777" w:rsidR="00F11F3A" w:rsidRPr="00C72A3D" w:rsidRDefault="00F11F3A" w:rsidP="00627DA5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>dokonanie zgłoszenia wewnętrznego może grozić działaniami odwetowymi;</w:t>
      </w:r>
    </w:p>
    <w:p w14:paraId="02D30177" w14:textId="26E598AF" w:rsidR="00F11F3A" w:rsidRPr="00C72A3D" w:rsidRDefault="00F11F3A" w:rsidP="009F076A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 w:rsidRPr="00C72A3D">
        <w:rPr>
          <w:rFonts w:ascii="United Sans Rg Lt" w:eastAsia="Times New Roman" w:hAnsi="United Sans Rg Lt" w:cs="Times New Roman"/>
          <w:bCs/>
          <w:lang w:eastAsia="pl-PL"/>
        </w:rPr>
        <w:t xml:space="preserve">istnieje niewielkie prawdopodobieństwo skutecznego zaradzenia naruszeniu </w:t>
      </w:r>
      <w:r w:rsidR="00B636B0">
        <w:rPr>
          <w:rFonts w:ascii="United Sans Rg Lt" w:eastAsia="Times New Roman" w:hAnsi="United Sans Rg Lt" w:cs="Times New Roman"/>
          <w:bCs/>
          <w:lang w:eastAsia="pl-PL"/>
        </w:rPr>
        <w:br/>
      </w:r>
      <w:r w:rsidRPr="00C72A3D">
        <w:rPr>
          <w:rFonts w:ascii="United Sans Rg Lt" w:eastAsia="Times New Roman" w:hAnsi="United Sans Rg Lt" w:cs="Times New Roman"/>
          <w:bCs/>
          <w:lang w:eastAsia="pl-PL"/>
        </w:rPr>
        <w:t>z uwagi na szczególne okoliczności sprawy</w:t>
      </w:r>
      <w:r w:rsidR="009F076A">
        <w:rPr>
          <w:rFonts w:ascii="United Sans Rg Lt" w:eastAsia="Times New Roman" w:hAnsi="United Sans Rg Lt" w:cs="Times New Roman"/>
          <w:bCs/>
          <w:lang w:eastAsia="pl-PL"/>
        </w:rPr>
        <w:t xml:space="preserve"> wskazane w art. 54 pkt 3 projektu</w:t>
      </w:r>
      <w:r w:rsidR="009F076A" w:rsidRPr="009F076A">
        <w:t xml:space="preserve"> </w:t>
      </w:r>
      <w:r w:rsidR="009F076A" w:rsidRPr="009F076A">
        <w:rPr>
          <w:rFonts w:ascii="United Sans Rg Lt" w:eastAsia="Times New Roman" w:hAnsi="United Sans Rg Lt" w:cs="Times New Roman"/>
          <w:bCs/>
          <w:lang w:eastAsia="pl-PL"/>
        </w:rPr>
        <w:t>ustawy o ochronie osób zgłaszających naruszenia prawa</w:t>
      </w:r>
      <w:r w:rsidR="003F5583">
        <w:rPr>
          <w:rFonts w:ascii="United Sans Rg Lt" w:eastAsia="Times New Roman" w:hAnsi="United Sans Rg Lt" w:cs="Times New Roman"/>
          <w:bCs/>
          <w:lang w:eastAsia="pl-PL"/>
        </w:rPr>
        <w:t xml:space="preserve"> (lub </w:t>
      </w:r>
      <w:r w:rsidR="008461D2">
        <w:rPr>
          <w:rFonts w:ascii="United Sans Rg Lt" w:eastAsia="Times New Roman" w:hAnsi="United Sans Rg Lt" w:cs="Times New Roman"/>
          <w:bCs/>
          <w:lang w:eastAsia="pl-PL"/>
        </w:rPr>
        <w:t xml:space="preserve">w </w:t>
      </w:r>
      <w:r w:rsidR="003F5583">
        <w:rPr>
          <w:rFonts w:ascii="United Sans Rg Lt" w:eastAsia="Times New Roman" w:hAnsi="United Sans Rg Lt" w:cs="Times New Roman"/>
          <w:bCs/>
          <w:lang w:eastAsia="pl-PL"/>
        </w:rPr>
        <w:t xml:space="preserve">innym właściwym przepisie obowiązującej </w:t>
      </w:r>
      <w:r w:rsidR="0099061E">
        <w:rPr>
          <w:rFonts w:ascii="United Sans Rg Lt" w:eastAsia="Times New Roman" w:hAnsi="United Sans Rg Lt" w:cs="Times New Roman"/>
          <w:bCs/>
          <w:lang w:eastAsia="pl-PL"/>
        </w:rPr>
        <w:t>ustawy o ochronie osób zgłas</w:t>
      </w:r>
      <w:r w:rsidR="003F5583">
        <w:rPr>
          <w:rFonts w:ascii="United Sans Rg Lt" w:eastAsia="Times New Roman" w:hAnsi="United Sans Rg Lt" w:cs="Times New Roman"/>
          <w:bCs/>
          <w:lang w:eastAsia="pl-PL"/>
        </w:rPr>
        <w:t>zających naruszenie prawa)</w:t>
      </w:r>
      <w:r w:rsidR="009F076A" w:rsidRPr="009F076A">
        <w:rPr>
          <w:rFonts w:ascii="United Sans Rg Lt" w:eastAsia="Times New Roman" w:hAnsi="United Sans Rg Lt" w:cs="Times New Roman"/>
          <w:bCs/>
          <w:lang w:eastAsia="pl-PL"/>
        </w:rPr>
        <w:t>.</w:t>
      </w:r>
      <w:r w:rsidR="009F076A">
        <w:rPr>
          <w:rFonts w:ascii="United Sans Rg Lt" w:eastAsia="Times New Roman" w:hAnsi="United Sans Rg Lt" w:cs="Times New Roman"/>
          <w:bCs/>
          <w:lang w:eastAsia="pl-PL"/>
        </w:rPr>
        <w:t xml:space="preserve"> </w:t>
      </w:r>
    </w:p>
    <w:p w14:paraId="73EBF151" w14:textId="77777777" w:rsidR="00F11F3A" w:rsidRDefault="00F11F3A" w:rsidP="00627DA5">
      <w:pPr>
        <w:shd w:val="clear" w:color="auto" w:fill="FFFFFF"/>
        <w:spacing w:line="360" w:lineRule="auto"/>
        <w:jc w:val="both"/>
        <w:rPr>
          <w:rFonts w:ascii="United Sans Rg Lt" w:hAnsi="United Sans Rg Lt"/>
          <w:bCs/>
          <w:shd w:val="clear" w:color="auto" w:fill="FFFFFF"/>
        </w:rPr>
      </w:pPr>
      <w:r w:rsidRPr="00C72A3D">
        <w:rPr>
          <w:rFonts w:ascii="United Sans Rg Lt" w:hAnsi="United Sans Rg Lt"/>
          <w:bCs/>
          <w:shd w:val="clear" w:color="auto" w:fill="FFFFFF"/>
        </w:rPr>
        <w:t>W</w:t>
      </w:r>
      <w:r w:rsidRPr="00C72A3D">
        <w:rPr>
          <w:rFonts w:ascii="Calibri" w:hAnsi="Calibri" w:cs="Calibri"/>
          <w:bCs/>
          <w:shd w:val="clear" w:color="auto" w:fill="FFFFFF"/>
        </w:rPr>
        <w:t> </w:t>
      </w:r>
      <w:r w:rsidRPr="00C72A3D">
        <w:rPr>
          <w:rFonts w:ascii="United Sans Rg Lt" w:hAnsi="United Sans Rg Lt"/>
          <w:bCs/>
          <w:shd w:val="clear" w:color="auto" w:fill="FFFFFF"/>
        </w:rPr>
        <w:t>przypadku powy</w:t>
      </w:r>
      <w:r w:rsidRPr="00C72A3D">
        <w:rPr>
          <w:rFonts w:ascii="United Sans Rg Lt" w:hAnsi="United Sans Rg Lt" w:cs="United Sans Rg Lt"/>
          <w:bCs/>
          <w:shd w:val="clear" w:color="auto" w:fill="FFFFFF"/>
        </w:rPr>
        <w:t>ż</w:t>
      </w:r>
      <w:r w:rsidRPr="00C72A3D">
        <w:rPr>
          <w:rFonts w:ascii="United Sans Rg Lt" w:hAnsi="United Sans Rg Lt"/>
          <w:bCs/>
          <w:shd w:val="clear" w:color="auto" w:fill="FFFFFF"/>
        </w:rPr>
        <w:t>szych okoliczno</w:t>
      </w:r>
      <w:r w:rsidRPr="00C72A3D">
        <w:rPr>
          <w:rFonts w:ascii="United Sans Rg Lt" w:hAnsi="United Sans Rg Lt" w:cs="United Sans Rg Lt"/>
          <w:bCs/>
          <w:shd w:val="clear" w:color="auto" w:fill="FFFFFF"/>
        </w:rPr>
        <w:t>ś</w:t>
      </w:r>
      <w:r w:rsidRPr="00C72A3D">
        <w:rPr>
          <w:rFonts w:ascii="United Sans Rg Lt" w:hAnsi="United Sans Rg Lt"/>
          <w:bCs/>
          <w:shd w:val="clear" w:color="auto" w:fill="FFFFFF"/>
        </w:rPr>
        <w:t>ci sygnalista ma zapewnion</w:t>
      </w:r>
      <w:r w:rsidRPr="00C72A3D">
        <w:rPr>
          <w:rFonts w:ascii="United Sans Rg Lt" w:hAnsi="United Sans Rg Lt" w:cs="United Sans Rg Lt"/>
          <w:bCs/>
          <w:shd w:val="clear" w:color="auto" w:fill="FFFFFF"/>
        </w:rPr>
        <w:t>ą</w:t>
      </w:r>
      <w:r w:rsidRPr="00C72A3D">
        <w:rPr>
          <w:rFonts w:ascii="United Sans Rg Lt" w:hAnsi="United Sans Rg Lt"/>
          <w:bCs/>
          <w:shd w:val="clear" w:color="auto" w:fill="FFFFFF"/>
        </w:rPr>
        <w:t xml:space="preserve"> natychmiastow</w:t>
      </w:r>
      <w:r w:rsidRPr="00C72A3D">
        <w:rPr>
          <w:rFonts w:ascii="United Sans Rg Lt" w:hAnsi="United Sans Rg Lt" w:cs="United Sans Rg Lt"/>
          <w:bCs/>
          <w:shd w:val="clear" w:color="auto" w:fill="FFFFFF"/>
        </w:rPr>
        <w:t>ą</w:t>
      </w:r>
      <w:r w:rsidRPr="00C72A3D">
        <w:rPr>
          <w:rFonts w:ascii="United Sans Rg Lt" w:hAnsi="United Sans Rg Lt"/>
          <w:bCs/>
          <w:shd w:val="clear" w:color="auto" w:fill="FFFFFF"/>
        </w:rPr>
        <w:t xml:space="preserve"> ochron</w:t>
      </w:r>
      <w:r w:rsidRPr="00C72A3D">
        <w:rPr>
          <w:rFonts w:ascii="United Sans Rg Lt" w:hAnsi="United Sans Rg Lt" w:cs="United Sans Rg Lt"/>
          <w:bCs/>
          <w:shd w:val="clear" w:color="auto" w:fill="FFFFFF"/>
        </w:rPr>
        <w:t>ę</w:t>
      </w:r>
      <w:r w:rsidRPr="00C72A3D">
        <w:rPr>
          <w:rFonts w:ascii="United Sans Rg Lt" w:hAnsi="United Sans Rg Lt"/>
          <w:bCs/>
          <w:shd w:val="clear" w:color="auto" w:fill="FFFFFF"/>
        </w:rPr>
        <w:t>.</w:t>
      </w:r>
    </w:p>
    <w:p w14:paraId="3D95AE62" w14:textId="77777777" w:rsidR="00F7599F" w:rsidRDefault="00F7599F" w:rsidP="00627DA5">
      <w:pPr>
        <w:shd w:val="clear" w:color="auto" w:fill="FFFFFF"/>
        <w:spacing w:line="360" w:lineRule="auto"/>
        <w:jc w:val="both"/>
        <w:rPr>
          <w:rFonts w:ascii="United Sans Rg Lt" w:hAnsi="United Sans Rg Lt"/>
          <w:bCs/>
          <w:shd w:val="clear" w:color="auto" w:fill="FFFFFF"/>
        </w:rPr>
      </w:pPr>
    </w:p>
    <w:p w14:paraId="324FBD0B" w14:textId="77777777" w:rsidR="00B32B06" w:rsidRPr="00EE1EC4" w:rsidRDefault="0096201F" w:rsidP="00627DA5">
      <w:pPr>
        <w:pStyle w:val="Nagwek1"/>
        <w:numPr>
          <w:ilvl w:val="0"/>
          <w:numId w:val="19"/>
        </w:numPr>
        <w:spacing w:before="0" w:line="360" w:lineRule="auto"/>
      </w:pPr>
      <w:bookmarkStart w:id="12" w:name="_Toc87437021"/>
      <w:r w:rsidRPr="00EE1EC4">
        <w:t>Postanowienia końcowe</w:t>
      </w:r>
      <w:bookmarkEnd w:id="12"/>
    </w:p>
    <w:p w14:paraId="381427DD" w14:textId="659B6BA5" w:rsidR="00776C42" w:rsidRPr="00C72A3D" w:rsidRDefault="00901F45" w:rsidP="00627DA5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  <w:r>
        <w:rPr>
          <w:rFonts w:ascii="United Sans Rg Lt" w:hAnsi="United Sans Rg Lt" w:cs="Arial"/>
          <w:shd w:val="clear" w:color="auto" w:fill="FFFFFF"/>
        </w:rPr>
        <w:t>Muzeum</w:t>
      </w:r>
      <w:r w:rsidR="00776C42" w:rsidRPr="00C72A3D">
        <w:rPr>
          <w:rFonts w:ascii="United Sans Rg Lt" w:hAnsi="United Sans Rg Lt" w:cs="Arial"/>
          <w:shd w:val="clear" w:color="auto" w:fill="FFFFFF"/>
        </w:rPr>
        <w:t xml:space="preserve"> wyznacza osobę odpowiedzialną za pr</w:t>
      </w:r>
      <w:r>
        <w:rPr>
          <w:rFonts w:ascii="United Sans Rg Lt" w:hAnsi="United Sans Rg Lt" w:cs="Arial"/>
          <w:shd w:val="clear" w:color="auto" w:fill="FFFFFF"/>
        </w:rPr>
        <w:t>zestrzeganie zasad i przepisów czyli tzw. compliance oficera</w:t>
      </w:r>
      <w:r w:rsidR="00776C42" w:rsidRPr="00C72A3D">
        <w:rPr>
          <w:rFonts w:ascii="United Sans Rg Lt" w:hAnsi="United Sans Rg Lt" w:cs="Arial"/>
          <w:shd w:val="clear" w:color="auto" w:fill="FFFFFF"/>
        </w:rPr>
        <w:t xml:space="preserve">. </w:t>
      </w:r>
      <w:r w:rsidR="00A21E7F">
        <w:rPr>
          <w:rFonts w:ascii="United Sans Rg Lt" w:hAnsi="United Sans Rg Lt" w:cs="Arial"/>
          <w:shd w:val="clear" w:color="auto" w:fill="FFFFFF"/>
        </w:rPr>
        <w:t>Wskazana o</w:t>
      </w:r>
      <w:r w:rsidR="00776C42" w:rsidRPr="00C72A3D">
        <w:rPr>
          <w:rFonts w:ascii="United Sans Rg Lt" w:hAnsi="United Sans Rg Lt" w:cs="Arial"/>
          <w:shd w:val="clear" w:color="auto" w:fill="FFFFFF"/>
        </w:rPr>
        <w:t xml:space="preserve">soba </w:t>
      </w:r>
      <w:r w:rsidR="003C1F37">
        <w:rPr>
          <w:rFonts w:ascii="United Sans Rg Lt" w:hAnsi="United Sans Rg Lt" w:cs="Arial"/>
          <w:shd w:val="clear" w:color="auto" w:fill="FFFFFF"/>
        </w:rPr>
        <w:t xml:space="preserve">będzie zobowiązana do podejmowania, </w:t>
      </w:r>
      <w:r w:rsidR="00B636B0">
        <w:rPr>
          <w:rFonts w:ascii="United Sans Rg Lt" w:hAnsi="United Sans Rg Lt" w:cs="Arial"/>
          <w:shd w:val="clear" w:color="auto" w:fill="FFFFFF"/>
        </w:rPr>
        <w:br/>
      </w:r>
      <w:r w:rsidR="003C1F37">
        <w:rPr>
          <w:rFonts w:ascii="United Sans Rg Lt" w:hAnsi="United Sans Rg Lt" w:cs="Arial"/>
          <w:shd w:val="clear" w:color="auto" w:fill="FFFFFF"/>
        </w:rPr>
        <w:t>z zachowaniem należytej staranności</w:t>
      </w:r>
      <w:bookmarkStart w:id="13" w:name="_GoBack"/>
      <w:bookmarkEnd w:id="13"/>
      <w:r w:rsidR="003C1F37">
        <w:rPr>
          <w:rFonts w:ascii="United Sans Rg Lt" w:hAnsi="United Sans Rg Lt" w:cs="Arial"/>
          <w:shd w:val="clear" w:color="auto" w:fill="FFFFFF"/>
        </w:rPr>
        <w:t xml:space="preserve">, czynności z zakresu </w:t>
      </w:r>
      <w:r w:rsidR="0070210E" w:rsidRPr="00C72A3D">
        <w:rPr>
          <w:rFonts w:ascii="United Sans Rg Lt" w:hAnsi="United Sans Rg Lt" w:cs="Arial"/>
          <w:shd w:val="clear" w:color="auto" w:fill="FFFFFF"/>
        </w:rPr>
        <w:t>wyjaśniania</w:t>
      </w:r>
      <w:r w:rsidR="00776C42" w:rsidRPr="00C72A3D">
        <w:rPr>
          <w:rFonts w:ascii="United Sans Rg Lt" w:hAnsi="United Sans Rg Lt" w:cs="Arial"/>
          <w:shd w:val="clear" w:color="auto" w:fill="FFFFFF"/>
        </w:rPr>
        <w:t xml:space="preserve"> zgłaszanych nieprawidłowości</w:t>
      </w:r>
      <w:r w:rsidR="0070210E" w:rsidRPr="00C72A3D">
        <w:rPr>
          <w:rFonts w:ascii="United Sans Rg Lt" w:hAnsi="United Sans Rg Lt" w:cs="Arial"/>
          <w:shd w:val="clear" w:color="auto" w:fill="FFFFFF"/>
        </w:rPr>
        <w:t xml:space="preserve"> </w:t>
      </w:r>
      <w:r w:rsidR="003C1F37">
        <w:rPr>
          <w:rFonts w:ascii="United Sans Rg Lt" w:hAnsi="United Sans Rg Lt" w:cs="Arial"/>
          <w:shd w:val="clear" w:color="auto" w:fill="FFFFFF"/>
        </w:rPr>
        <w:t xml:space="preserve">oraz </w:t>
      </w:r>
      <w:r w:rsidR="0070210E" w:rsidRPr="00C72A3D">
        <w:rPr>
          <w:rFonts w:ascii="United Sans Rg Lt" w:hAnsi="United Sans Rg Lt"/>
        </w:rPr>
        <w:t>do podejmowania działań następczych</w:t>
      </w:r>
      <w:r w:rsidR="00752B6C" w:rsidRPr="00C72A3D">
        <w:rPr>
          <w:rFonts w:ascii="United Sans Rg Lt" w:hAnsi="United Sans Rg Lt"/>
        </w:rPr>
        <w:t>.</w:t>
      </w:r>
    </w:p>
    <w:p w14:paraId="784A0D18" w14:textId="5EC79F62" w:rsidR="00F910E5" w:rsidRPr="00C72A3D" w:rsidRDefault="00A000D9" w:rsidP="00627DA5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  <w:r>
        <w:rPr>
          <w:rFonts w:ascii="United Sans Rg Lt" w:hAnsi="United Sans Rg Lt"/>
        </w:rPr>
        <w:t>D</w:t>
      </w:r>
      <w:r w:rsidR="0096201F">
        <w:rPr>
          <w:rFonts w:ascii="United Sans Rg Lt" w:hAnsi="United Sans Rg Lt"/>
        </w:rPr>
        <w:t>o przyjmowania zgłoszeń Muzeum</w:t>
      </w:r>
      <w:r w:rsidR="00F910E5" w:rsidRPr="00C72A3D">
        <w:rPr>
          <w:rFonts w:ascii="United Sans Rg Lt" w:hAnsi="United Sans Rg Lt"/>
        </w:rPr>
        <w:t xml:space="preserve"> </w:t>
      </w:r>
      <w:r w:rsidR="00537B43">
        <w:rPr>
          <w:rFonts w:ascii="United Sans Rg Lt" w:hAnsi="United Sans Rg Lt"/>
        </w:rPr>
        <w:t xml:space="preserve">Sztuki w Łodzi </w:t>
      </w:r>
      <w:r w:rsidR="00B636B0">
        <w:rPr>
          <w:rFonts w:ascii="United Sans Rg Lt" w:hAnsi="United Sans Rg Lt"/>
        </w:rPr>
        <w:t>wyznaczy pracownika Muzeum.</w:t>
      </w:r>
    </w:p>
    <w:p w14:paraId="4BE53A51" w14:textId="77777777" w:rsidR="00776C42" w:rsidRPr="00C72A3D" w:rsidRDefault="00776C42" w:rsidP="00627DA5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</w:p>
    <w:p w14:paraId="33FB2525" w14:textId="77777777" w:rsidR="00776C42" w:rsidRDefault="00A000D9" w:rsidP="00627DA5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  <w:r>
        <w:rPr>
          <w:rFonts w:ascii="United Sans Rg Lt" w:hAnsi="United Sans Rg Lt" w:cs="Arial"/>
          <w:shd w:val="clear" w:color="auto" w:fill="FFFFFF"/>
        </w:rPr>
        <w:t>N</w:t>
      </w:r>
      <w:r w:rsidR="00776C42" w:rsidRPr="00C72A3D">
        <w:rPr>
          <w:rFonts w:ascii="United Sans Rg Lt" w:hAnsi="United Sans Rg Lt" w:cs="Arial"/>
          <w:shd w:val="clear" w:color="auto" w:fill="FFFFFF"/>
        </w:rPr>
        <w:t>ieprzeprowadzenie postępowania wyjaśniającego lub nieusunięcie stwierdzonych w ramach tego postępowania nieprawidłowości lub naruszeń, które ułatwiły lub umożliwiły popełnienie czynu zabronionego, może doprowadzić do wymierzenia kary pieniężnej do górnej granicy zwiększonej dwukrotnie.</w:t>
      </w:r>
    </w:p>
    <w:p w14:paraId="44CCCF9D" w14:textId="77777777" w:rsidR="00537B43" w:rsidRDefault="00537B43" w:rsidP="00627DA5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</w:p>
    <w:p w14:paraId="00458558" w14:textId="77777777" w:rsidR="00537B43" w:rsidRDefault="00537B43" w:rsidP="00537B43">
      <w:pPr>
        <w:pStyle w:val="Nagwek1"/>
        <w:numPr>
          <w:ilvl w:val="0"/>
          <w:numId w:val="19"/>
        </w:numPr>
      </w:pPr>
      <w:bookmarkStart w:id="14" w:name="_Toc87437022"/>
      <w:r>
        <w:t>Przepisy karne</w:t>
      </w:r>
      <w:bookmarkEnd w:id="14"/>
      <w:r>
        <w:t xml:space="preserve"> </w:t>
      </w:r>
    </w:p>
    <w:p w14:paraId="06192324" w14:textId="77777777" w:rsidR="00537B43" w:rsidRPr="00537B43" w:rsidRDefault="00537B43" w:rsidP="00537B43">
      <w:pPr>
        <w:spacing w:line="360" w:lineRule="auto"/>
        <w:jc w:val="both"/>
        <w:rPr>
          <w:rFonts w:ascii="United Sans Rg Lt" w:hAnsi="United Sans Rg Lt"/>
        </w:rPr>
      </w:pPr>
      <w:r w:rsidRPr="00537B43">
        <w:rPr>
          <w:rFonts w:ascii="United Sans Rg Lt" w:hAnsi="United Sans Rg Lt"/>
        </w:rPr>
        <w:t>Kto utrudnia dokonanie zgłoszenia, podlega grzywnie, karze ograniczenia wolności albo pozbawienia wolności do lat 3.</w:t>
      </w:r>
    </w:p>
    <w:p w14:paraId="0D65C8F7" w14:textId="77777777" w:rsidR="00537B43" w:rsidRPr="00537B43" w:rsidRDefault="00537B43" w:rsidP="00537B43">
      <w:pPr>
        <w:spacing w:line="360" w:lineRule="auto"/>
        <w:jc w:val="both"/>
        <w:rPr>
          <w:rFonts w:ascii="United Sans Rg Lt" w:hAnsi="United Sans Rg Lt"/>
        </w:rPr>
      </w:pPr>
      <w:r w:rsidRPr="00537B43">
        <w:rPr>
          <w:rFonts w:ascii="United Sans Rg Lt" w:hAnsi="United Sans Rg Lt"/>
        </w:rPr>
        <w:t>Kto podejmuje działania odwetowe wobec osoby, która dokonała zgłoszenia lub ujawnienia publicznego, podlega grzywnie, karze ograniczenia wolności albo pozbawienia wolności do lat 3.</w:t>
      </w:r>
    </w:p>
    <w:p w14:paraId="14DB6603" w14:textId="77777777" w:rsidR="00537B43" w:rsidRPr="00537B43" w:rsidRDefault="00537B43" w:rsidP="00537B43">
      <w:pPr>
        <w:spacing w:line="360" w:lineRule="auto"/>
        <w:jc w:val="both"/>
        <w:rPr>
          <w:rFonts w:ascii="United Sans Rg Lt" w:hAnsi="United Sans Rg Lt"/>
        </w:rPr>
      </w:pPr>
      <w:r w:rsidRPr="00537B43">
        <w:rPr>
          <w:rFonts w:ascii="United Sans Rg Lt" w:hAnsi="United Sans Rg Lt"/>
        </w:rPr>
        <w:t xml:space="preserve">Kto wbrew przepisom narusza obowiązek zachowania poufności tożsamości osoby, która dokonała zgłoszenia, podlega grzywnie, karze ograniczenia wolności albo pozbawienia wolności do lat 3. </w:t>
      </w:r>
    </w:p>
    <w:p w14:paraId="3FE5502D" w14:textId="77777777" w:rsidR="00537B43" w:rsidRPr="00537B43" w:rsidRDefault="00537B43" w:rsidP="00537B43">
      <w:pPr>
        <w:spacing w:line="360" w:lineRule="auto"/>
        <w:jc w:val="both"/>
        <w:rPr>
          <w:rFonts w:ascii="United Sans Rg Lt" w:hAnsi="United Sans Rg Lt"/>
        </w:rPr>
      </w:pPr>
      <w:r w:rsidRPr="00537B43">
        <w:rPr>
          <w:rFonts w:ascii="United Sans Rg Lt" w:hAnsi="United Sans Rg Lt"/>
        </w:rPr>
        <w:t xml:space="preserve">Kto dokonał zgłoszenia lub ujawnienia publicznego nieprawdziwych informacji podlega grzywnie, karze ograniczenia wolności albo pozbawienia wolności do lat 3. </w:t>
      </w:r>
    </w:p>
    <w:p w14:paraId="5B41B0B1" w14:textId="77777777" w:rsidR="00537B43" w:rsidRPr="00537B43" w:rsidRDefault="00537B43" w:rsidP="00537B43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  <w:r w:rsidRPr="00537B43">
        <w:rPr>
          <w:rFonts w:ascii="United Sans Rg Lt" w:hAnsi="United Sans Rg Lt"/>
        </w:rPr>
        <w:t>Kto wbrew przepisom ustawy nie ustanowił wewnętrznej procedury zgłaszania naruszeń prawa i podejmowania działań następczych albo ustanowiona przez niego procedura narusza art. 29 ust. 1, podlega grzywnie, karze ograniczenia wolności albo pozbawienia wolności do lat 3.</w:t>
      </w:r>
    </w:p>
    <w:p w14:paraId="02244C79" w14:textId="77777777" w:rsidR="00537B43" w:rsidRPr="00C72A3D" w:rsidRDefault="00537B43" w:rsidP="00627DA5">
      <w:pPr>
        <w:spacing w:line="360" w:lineRule="auto"/>
        <w:jc w:val="both"/>
        <w:rPr>
          <w:rFonts w:ascii="United Sans Rg Lt" w:hAnsi="United Sans Rg Lt" w:cs="Arial"/>
          <w:shd w:val="clear" w:color="auto" w:fill="FFFFFF"/>
        </w:rPr>
      </w:pPr>
    </w:p>
    <w:p w14:paraId="45966D16" w14:textId="77777777" w:rsidR="00A000D9" w:rsidRDefault="00A000D9" w:rsidP="00627DA5">
      <w:pPr>
        <w:shd w:val="clear" w:color="auto" w:fill="FFFFFF"/>
        <w:spacing w:line="360" w:lineRule="auto"/>
        <w:jc w:val="both"/>
        <w:rPr>
          <w:rFonts w:ascii="United Sans Rg Lt" w:hAnsi="United Sans Rg Lt"/>
          <w:bCs/>
          <w:shd w:val="clear" w:color="auto" w:fill="FFFFFF"/>
        </w:rPr>
      </w:pPr>
    </w:p>
    <w:p w14:paraId="36E3C880" w14:textId="77777777" w:rsidR="00A000D9" w:rsidRPr="00EE1EC4" w:rsidRDefault="00A000D9" w:rsidP="00627DA5">
      <w:pPr>
        <w:pStyle w:val="Nagwek1"/>
        <w:numPr>
          <w:ilvl w:val="0"/>
          <w:numId w:val="19"/>
        </w:numPr>
        <w:spacing w:before="0" w:line="360" w:lineRule="auto"/>
        <w:rPr>
          <w:shd w:val="clear" w:color="auto" w:fill="FFFFFF"/>
        </w:rPr>
      </w:pPr>
      <w:bookmarkStart w:id="15" w:name="_Toc87437023"/>
      <w:r w:rsidRPr="00EE1EC4">
        <w:rPr>
          <w:shd w:val="clear" w:color="auto" w:fill="FFFFFF"/>
        </w:rPr>
        <w:t>Lista załączników</w:t>
      </w:r>
      <w:bookmarkEnd w:id="15"/>
    </w:p>
    <w:p w14:paraId="5B8FA95F" w14:textId="77777777" w:rsidR="00A000D9" w:rsidRDefault="00D41681" w:rsidP="00D41681">
      <w:pPr>
        <w:shd w:val="clear" w:color="auto" w:fill="FFFFFF"/>
        <w:spacing w:line="360" w:lineRule="auto"/>
        <w:jc w:val="both"/>
        <w:rPr>
          <w:rFonts w:ascii="United Sans Rg Lt" w:hAnsi="United Sans Rg Lt"/>
          <w:bCs/>
          <w:shd w:val="clear" w:color="auto" w:fill="FFFFFF"/>
        </w:rPr>
      </w:pPr>
      <w:r>
        <w:rPr>
          <w:rFonts w:ascii="United Sans Rg Lt" w:hAnsi="United Sans Rg Lt"/>
          <w:bCs/>
          <w:shd w:val="clear" w:color="auto" w:fill="FFFFFF"/>
        </w:rPr>
        <w:t xml:space="preserve">Załącznik </w:t>
      </w:r>
      <w:r w:rsidR="00A000D9">
        <w:rPr>
          <w:rFonts w:ascii="United Sans Rg Lt" w:hAnsi="United Sans Rg Lt"/>
          <w:bCs/>
          <w:shd w:val="clear" w:color="auto" w:fill="FFFFFF"/>
        </w:rPr>
        <w:t xml:space="preserve">Nr 1 – Formularz zgłoszenia </w:t>
      </w:r>
      <w:r>
        <w:rPr>
          <w:rFonts w:ascii="United Sans Rg Lt" w:hAnsi="United Sans Rg Lt"/>
          <w:bCs/>
          <w:shd w:val="clear" w:color="auto" w:fill="FFFFFF"/>
        </w:rPr>
        <w:t xml:space="preserve">przez sygnalistę kanałem wewnętrznym </w:t>
      </w:r>
      <w:r w:rsidR="00A000D9">
        <w:rPr>
          <w:rFonts w:ascii="United Sans Rg Lt" w:hAnsi="United Sans Rg Lt"/>
          <w:bCs/>
          <w:shd w:val="clear" w:color="auto" w:fill="FFFFFF"/>
        </w:rPr>
        <w:t xml:space="preserve">nieprawidłowości </w:t>
      </w:r>
      <w:r>
        <w:rPr>
          <w:rFonts w:ascii="United Sans Rg Lt" w:hAnsi="United Sans Rg Lt"/>
          <w:bCs/>
          <w:shd w:val="clear" w:color="auto" w:fill="FFFFFF"/>
        </w:rPr>
        <w:t>prawa</w:t>
      </w:r>
    </w:p>
    <w:p w14:paraId="3161774E" w14:textId="77777777" w:rsidR="00A000D9" w:rsidRDefault="00F11F3A" w:rsidP="00627DA5">
      <w:pPr>
        <w:shd w:val="clear" w:color="auto" w:fill="FFFFFF"/>
        <w:spacing w:line="360" w:lineRule="auto"/>
        <w:jc w:val="both"/>
        <w:rPr>
          <w:rFonts w:ascii="United Sans Rg Lt" w:hAnsi="United Sans Rg Lt"/>
          <w:bCs/>
          <w:shd w:val="clear" w:color="auto" w:fill="FFFFFF"/>
        </w:rPr>
      </w:pPr>
      <w:r>
        <w:rPr>
          <w:rFonts w:ascii="United Sans Rg Lt" w:hAnsi="United Sans Rg Lt"/>
          <w:bCs/>
          <w:shd w:val="clear" w:color="auto" w:fill="FFFFFF"/>
        </w:rPr>
        <w:t>Załącznik Nr 2 – Zawiadomienie o przyjęciu zgłoszenia od sygnalisty</w:t>
      </w:r>
    </w:p>
    <w:p w14:paraId="032AC45B" w14:textId="77777777" w:rsidR="00F11F3A" w:rsidRPr="00C72A3D" w:rsidRDefault="00F11F3A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Times New Roman"/>
          <w:bCs/>
          <w:lang w:eastAsia="pl-PL"/>
        </w:rPr>
      </w:pPr>
      <w:r>
        <w:rPr>
          <w:rFonts w:ascii="United Sans Rg Lt" w:hAnsi="United Sans Rg Lt"/>
          <w:bCs/>
          <w:shd w:val="clear" w:color="auto" w:fill="FFFFFF"/>
        </w:rPr>
        <w:t xml:space="preserve">Załącznik Nr 3 – </w:t>
      </w:r>
      <w:r w:rsidR="00D41681">
        <w:rPr>
          <w:rFonts w:ascii="United Sans Rg Lt" w:hAnsi="United Sans Rg Lt"/>
          <w:bCs/>
          <w:shd w:val="clear" w:color="auto" w:fill="FFFFFF"/>
        </w:rPr>
        <w:t xml:space="preserve">Zawiadomienie o </w:t>
      </w:r>
      <w:r>
        <w:rPr>
          <w:rFonts w:ascii="United Sans Rg Lt" w:hAnsi="United Sans Rg Lt"/>
          <w:bCs/>
          <w:shd w:val="clear" w:color="auto" w:fill="FFFFFF"/>
        </w:rPr>
        <w:t xml:space="preserve"> powołani</w:t>
      </w:r>
      <w:r w:rsidR="00D41681">
        <w:rPr>
          <w:rFonts w:ascii="United Sans Rg Lt" w:hAnsi="United Sans Rg Lt"/>
          <w:bCs/>
          <w:shd w:val="clear" w:color="auto" w:fill="FFFFFF"/>
        </w:rPr>
        <w:t>u</w:t>
      </w:r>
      <w:r>
        <w:rPr>
          <w:rFonts w:ascii="United Sans Rg Lt" w:hAnsi="United Sans Rg Lt"/>
          <w:bCs/>
          <w:shd w:val="clear" w:color="auto" w:fill="FFFFFF"/>
        </w:rPr>
        <w:t xml:space="preserve"> komisji wyjaśniającej</w:t>
      </w:r>
      <w:r w:rsidR="00D41681">
        <w:rPr>
          <w:rFonts w:ascii="United Sans Rg Lt" w:hAnsi="United Sans Rg Lt"/>
          <w:bCs/>
          <w:shd w:val="clear" w:color="auto" w:fill="FFFFFF"/>
        </w:rPr>
        <w:t xml:space="preserve"> naruszenie prawa</w:t>
      </w:r>
    </w:p>
    <w:p w14:paraId="1ABB8272" w14:textId="77777777" w:rsidR="00FC6C4D" w:rsidRPr="00C72A3D" w:rsidRDefault="00FC6C4D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</w:p>
    <w:p w14:paraId="2688096A" w14:textId="77777777" w:rsidR="00FC6C4D" w:rsidRPr="00C72A3D" w:rsidRDefault="00FC6C4D" w:rsidP="00627DA5">
      <w:pPr>
        <w:shd w:val="clear" w:color="auto" w:fill="FFFFFF"/>
        <w:spacing w:line="360" w:lineRule="auto"/>
        <w:jc w:val="both"/>
        <w:rPr>
          <w:rFonts w:ascii="United Sans Rg Lt" w:eastAsia="Times New Roman" w:hAnsi="United Sans Rg Lt" w:cs="Arial"/>
          <w:bCs/>
          <w:lang w:eastAsia="pl-PL"/>
        </w:rPr>
      </w:pPr>
    </w:p>
    <w:sectPr w:rsidR="00FC6C4D" w:rsidRPr="00C72A3D" w:rsidSect="00EE1EC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BEC85" w14:textId="77777777" w:rsidR="002B37F1" w:rsidRDefault="002B37F1" w:rsidP="00EE1EC4">
      <w:r>
        <w:separator/>
      </w:r>
    </w:p>
  </w:endnote>
  <w:endnote w:type="continuationSeparator" w:id="0">
    <w:p w14:paraId="2FF5544C" w14:textId="77777777" w:rsidR="002B37F1" w:rsidRDefault="002B37F1" w:rsidP="00EE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5525180"/>
      <w:docPartObj>
        <w:docPartGallery w:val="Page Numbers (Bottom of Page)"/>
        <w:docPartUnique/>
      </w:docPartObj>
    </w:sdtPr>
    <w:sdtEndPr/>
    <w:sdtContent>
      <w:p w14:paraId="36252F4D" w14:textId="693F311F" w:rsidR="00EE1EC4" w:rsidRDefault="00EE1EC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CB4">
          <w:rPr>
            <w:noProof/>
          </w:rPr>
          <w:t>10</w:t>
        </w:r>
        <w:r>
          <w:fldChar w:fldCharType="end"/>
        </w:r>
      </w:p>
    </w:sdtContent>
  </w:sdt>
  <w:p w14:paraId="4B945BD6" w14:textId="77777777" w:rsidR="00EE1EC4" w:rsidRDefault="00EE1E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A6444" w14:textId="77777777" w:rsidR="002B37F1" w:rsidRDefault="002B37F1" w:rsidP="00EE1EC4">
      <w:r>
        <w:separator/>
      </w:r>
    </w:p>
  </w:footnote>
  <w:footnote w:type="continuationSeparator" w:id="0">
    <w:p w14:paraId="7F320D84" w14:textId="77777777" w:rsidR="002B37F1" w:rsidRDefault="002B37F1" w:rsidP="00EE1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2E48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90D51"/>
    <w:multiLevelType w:val="multilevel"/>
    <w:tmpl w:val="33C4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C26F8"/>
    <w:multiLevelType w:val="multilevel"/>
    <w:tmpl w:val="5CCA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12E07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572A9"/>
    <w:multiLevelType w:val="hybridMultilevel"/>
    <w:tmpl w:val="08C01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018F2"/>
    <w:multiLevelType w:val="hybridMultilevel"/>
    <w:tmpl w:val="92D6AD8E"/>
    <w:lvl w:ilvl="0" w:tplc="782EDF20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491C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FC1B40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A7DCC"/>
    <w:multiLevelType w:val="hybridMultilevel"/>
    <w:tmpl w:val="18525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00DFC"/>
    <w:multiLevelType w:val="multilevel"/>
    <w:tmpl w:val="59DE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F42221"/>
    <w:multiLevelType w:val="multilevel"/>
    <w:tmpl w:val="E96A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B05363"/>
    <w:multiLevelType w:val="hybridMultilevel"/>
    <w:tmpl w:val="F1AA8A7A"/>
    <w:lvl w:ilvl="0" w:tplc="41A23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33CB0"/>
    <w:multiLevelType w:val="hybridMultilevel"/>
    <w:tmpl w:val="02C21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6A71FF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9D797A"/>
    <w:multiLevelType w:val="hybridMultilevel"/>
    <w:tmpl w:val="D480E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E486E"/>
    <w:multiLevelType w:val="multilevel"/>
    <w:tmpl w:val="B9847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B7385C"/>
    <w:multiLevelType w:val="hybridMultilevel"/>
    <w:tmpl w:val="0C36A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E2AC3"/>
    <w:multiLevelType w:val="multilevel"/>
    <w:tmpl w:val="914E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11376F"/>
    <w:multiLevelType w:val="multilevel"/>
    <w:tmpl w:val="4D309E7C"/>
    <w:lvl w:ilvl="0">
      <w:start w:val="1"/>
      <w:numFmt w:val="decimal"/>
      <w:lvlText w:val="%1)"/>
      <w:lvlJc w:val="left"/>
      <w:pPr>
        <w:tabs>
          <w:tab w:val="left" w:pos="421"/>
        </w:tabs>
        <w:ind w:left="709"/>
      </w:pPr>
      <w:rPr>
        <w:rFonts w:ascii="Tahoma" w:eastAsia="Tahoma" w:hAnsi="Tahoma"/>
        <w:b w:val="0"/>
        <w:strike w:val="0"/>
        <w:color w:val="000000"/>
        <w:spacing w:val="16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BB354B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B21BDC"/>
    <w:multiLevelType w:val="multilevel"/>
    <w:tmpl w:val="0656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16"/>
  </w:num>
  <w:num w:numId="5">
    <w:abstractNumId w:val="20"/>
  </w:num>
  <w:num w:numId="6">
    <w:abstractNumId w:val="2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15"/>
  </w:num>
  <w:num w:numId="12">
    <w:abstractNumId w:val="19"/>
  </w:num>
  <w:num w:numId="13">
    <w:abstractNumId w:val="12"/>
  </w:num>
  <w:num w:numId="14">
    <w:abstractNumId w:val="5"/>
  </w:num>
  <w:num w:numId="15">
    <w:abstractNumId w:val="8"/>
  </w:num>
  <w:num w:numId="16">
    <w:abstractNumId w:val="9"/>
  </w:num>
  <w:num w:numId="17">
    <w:abstractNumId w:val="17"/>
  </w:num>
  <w:num w:numId="18">
    <w:abstractNumId w:val="14"/>
  </w:num>
  <w:num w:numId="19">
    <w:abstractNumId w:val="4"/>
  </w:num>
  <w:num w:numId="20">
    <w:abstractNumId w:val="18"/>
  </w:num>
  <w:num w:numId="21">
    <w:abstractNumId w:val="18"/>
    <w:lvlOverride w:ilvl="0">
      <w:lvl w:ilvl="0">
        <w:start w:val="1"/>
        <w:numFmt w:val="decimal"/>
        <w:lvlText w:val="%1)"/>
        <w:lvlJc w:val="left"/>
        <w:pPr>
          <w:tabs>
            <w:tab w:val="num" w:pos="432"/>
          </w:tabs>
          <w:ind w:left="720" w:firstLine="0"/>
        </w:pPr>
        <w:rPr>
          <w:rFonts w:ascii="Tahoma" w:eastAsia="Tahoma" w:hAnsi="Tahoma" w:hint="default"/>
          <w:b w:val="0"/>
          <w:strike w:val="0"/>
          <w:color w:val="000000"/>
          <w:spacing w:val="16"/>
          <w:w w:val="100"/>
          <w:sz w:val="19"/>
          <w:vertAlign w:val="baseline"/>
        </w:rPr>
      </w:lvl>
    </w:lvlOverride>
    <w:lvlOverride w:ilvl="1">
      <w:lvl w:ilvl="1">
        <w:numFmt w:val="decimal"/>
        <w:lvlText w:val="%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2">
    <w:abstractNumId w:val="18"/>
    <w:lvlOverride w:ilvl="0">
      <w:lvl w:ilvl="0">
        <w:start w:val="1"/>
        <w:numFmt w:val="decimal"/>
        <w:lvlText w:val="%1)"/>
        <w:lvlJc w:val="left"/>
        <w:pPr>
          <w:tabs>
            <w:tab w:val="num" w:pos="432"/>
          </w:tabs>
          <w:ind w:left="720" w:firstLine="0"/>
        </w:pPr>
        <w:rPr>
          <w:rFonts w:ascii="Tahoma" w:eastAsia="Tahoma" w:hAnsi="Tahoma" w:hint="default"/>
          <w:b w:val="0"/>
          <w:strike w:val="0"/>
          <w:color w:val="000000"/>
          <w:spacing w:val="16"/>
          <w:w w:val="100"/>
          <w:sz w:val="19"/>
          <w:vertAlign w:val="baseline"/>
        </w:rPr>
      </w:lvl>
    </w:lvlOverride>
    <w:lvlOverride w:ilvl="1">
      <w:lvl w:ilvl="1">
        <w:numFmt w:val="decimal"/>
        <w:lvlText w:val="%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A5E"/>
    <w:rsid w:val="00065E64"/>
    <w:rsid w:val="0008628C"/>
    <w:rsid w:val="000A12ED"/>
    <w:rsid w:val="00126449"/>
    <w:rsid w:val="00142889"/>
    <w:rsid w:val="001D2F82"/>
    <w:rsid w:val="0022266C"/>
    <w:rsid w:val="00242A48"/>
    <w:rsid w:val="00257C7D"/>
    <w:rsid w:val="002B37F1"/>
    <w:rsid w:val="002E55CF"/>
    <w:rsid w:val="00303F2E"/>
    <w:rsid w:val="003A54D6"/>
    <w:rsid w:val="003C1F37"/>
    <w:rsid w:val="003C5141"/>
    <w:rsid w:val="003E614E"/>
    <w:rsid w:val="003F1620"/>
    <w:rsid w:val="003F5583"/>
    <w:rsid w:val="004254AD"/>
    <w:rsid w:val="00493EA0"/>
    <w:rsid w:val="004A009D"/>
    <w:rsid w:val="004A0C04"/>
    <w:rsid w:val="004B39F3"/>
    <w:rsid w:val="004C024F"/>
    <w:rsid w:val="004C3662"/>
    <w:rsid w:val="004C4368"/>
    <w:rsid w:val="0051363C"/>
    <w:rsid w:val="00526043"/>
    <w:rsid w:val="00537B43"/>
    <w:rsid w:val="00627DA5"/>
    <w:rsid w:val="00650C0E"/>
    <w:rsid w:val="00690B07"/>
    <w:rsid w:val="006D672E"/>
    <w:rsid w:val="006E5823"/>
    <w:rsid w:val="0070210E"/>
    <w:rsid w:val="00723601"/>
    <w:rsid w:val="00726B1E"/>
    <w:rsid w:val="00726E26"/>
    <w:rsid w:val="00733770"/>
    <w:rsid w:val="0074416B"/>
    <w:rsid w:val="00752B6C"/>
    <w:rsid w:val="00776C42"/>
    <w:rsid w:val="007B6E05"/>
    <w:rsid w:val="007F5CB4"/>
    <w:rsid w:val="00806C3D"/>
    <w:rsid w:val="00812C12"/>
    <w:rsid w:val="008461D2"/>
    <w:rsid w:val="00876F92"/>
    <w:rsid w:val="008838CE"/>
    <w:rsid w:val="008E7E13"/>
    <w:rsid w:val="00901F45"/>
    <w:rsid w:val="00933F74"/>
    <w:rsid w:val="0096201F"/>
    <w:rsid w:val="0099061E"/>
    <w:rsid w:val="00995ED2"/>
    <w:rsid w:val="009C16FE"/>
    <w:rsid w:val="009D5A0F"/>
    <w:rsid w:val="009F076A"/>
    <w:rsid w:val="00A000D9"/>
    <w:rsid w:val="00A21E7F"/>
    <w:rsid w:val="00A2534A"/>
    <w:rsid w:val="00A82858"/>
    <w:rsid w:val="00A93A5E"/>
    <w:rsid w:val="00A957EC"/>
    <w:rsid w:val="00AE028B"/>
    <w:rsid w:val="00AE2F05"/>
    <w:rsid w:val="00B06CA6"/>
    <w:rsid w:val="00B23699"/>
    <w:rsid w:val="00B32B06"/>
    <w:rsid w:val="00B636B0"/>
    <w:rsid w:val="00B73765"/>
    <w:rsid w:val="00B925B5"/>
    <w:rsid w:val="00BE1FB3"/>
    <w:rsid w:val="00C14625"/>
    <w:rsid w:val="00C27E8D"/>
    <w:rsid w:val="00C34FDC"/>
    <w:rsid w:val="00C67B7A"/>
    <w:rsid w:val="00C71B88"/>
    <w:rsid w:val="00C72A3D"/>
    <w:rsid w:val="00CE7A38"/>
    <w:rsid w:val="00D41681"/>
    <w:rsid w:val="00D41962"/>
    <w:rsid w:val="00D73F9B"/>
    <w:rsid w:val="00DE322E"/>
    <w:rsid w:val="00DF623B"/>
    <w:rsid w:val="00E06206"/>
    <w:rsid w:val="00E43956"/>
    <w:rsid w:val="00E86C64"/>
    <w:rsid w:val="00EA6860"/>
    <w:rsid w:val="00ED622E"/>
    <w:rsid w:val="00ED6807"/>
    <w:rsid w:val="00EE1EC4"/>
    <w:rsid w:val="00EF5760"/>
    <w:rsid w:val="00F11F3A"/>
    <w:rsid w:val="00F16399"/>
    <w:rsid w:val="00F306C0"/>
    <w:rsid w:val="00F31EDE"/>
    <w:rsid w:val="00F546C7"/>
    <w:rsid w:val="00F65818"/>
    <w:rsid w:val="00F73838"/>
    <w:rsid w:val="00F7599F"/>
    <w:rsid w:val="00F803FB"/>
    <w:rsid w:val="00F910E5"/>
    <w:rsid w:val="00FA2EAD"/>
    <w:rsid w:val="00FC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821AD"/>
  <w15:docId w15:val="{FFC97BB9-B8EF-4CAB-9E2F-E9D4EC46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A0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A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6C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A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D5A0F"/>
    <w:pPr>
      <w:tabs>
        <w:tab w:val="right" w:leader="dot" w:pos="9056"/>
      </w:tabs>
      <w:spacing w:line="360" w:lineRule="auto"/>
    </w:pPr>
  </w:style>
  <w:style w:type="character" w:styleId="Uwydatnienie">
    <w:name w:val="Emphasis"/>
    <w:basedOn w:val="Domylnaczcionkaakapitu"/>
    <w:uiPriority w:val="20"/>
    <w:qFormat/>
    <w:rsid w:val="0051363C"/>
    <w:rPr>
      <w:i/>
      <w:iCs/>
    </w:rPr>
  </w:style>
  <w:style w:type="character" w:styleId="Pogrubienie">
    <w:name w:val="Strong"/>
    <w:basedOn w:val="Domylnaczcionkaakapitu"/>
    <w:uiPriority w:val="22"/>
    <w:qFormat/>
    <w:rsid w:val="0051363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306C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F306C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6C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AE2F05"/>
    <w:rPr>
      <w:color w:val="0563C1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E1EC4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EE1EC4"/>
    <w:pPr>
      <w:spacing w:after="100"/>
      <w:ind w:left="240"/>
    </w:pPr>
  </w:style>
  <w:style w:type="paragraph" w:styleId="Nagwek">
    <w:name w:val="header"/>
    <w:basedOn w:val="Normalny"/>
    <w:link w:val="NagwekZnak"/>
    <w:uiPriority w:val="99"/>
    <w:unhideWhenUsed/>
    <w:rsid w:val="00EE1E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1EC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E1E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1EC4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BE1FB3"/>
    <w:pPr>
      <w:spacing w:after="100" w:line="259" w:lineRule="auto"/>
      <w:ind w:left="440"/>
    </w:pPr>
    <w:rPr>
      <w:rFonts w:eastAsiaTheme="minorEastAsia" w:cs="Times New Roman"/>
      <w:sz w:val="22"/>
      <w:szCs w:val="22"/>
      <w:lang w:eastAsia="pl-PL"/>
    </w:rPr>
  </w:style>
  <w:style w:type="paragraph" w:styleId="Poprawka">
    <w:name w:val="Revision"/>
    <w:hidden/>
    <w:uiPriority w:val="99"/>
    <w:semiHidden/>
    <w:rsid w:val="004B39F3"/>
    <w:pPr>
      <w:spacing w:after="0" w:line="240" w:lineRule="auto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39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39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39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39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39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39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1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%20sygnalistow@msl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chrona%20sygnalistow@msl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2B4FE-29DF-408B-A40E-946558FB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2414</Words>
  <Characters>14487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IKrupa</dc:creator>
  <cp:lastModifiedBy>IKrupa</cp:lastModifiedBy>
  <cp:revision>4</cp:revision>
  <dcterms:created xsi:type="dcterms:W3CDTF">2021-11-18T11:31:00Z</dcterms:created>
  <dcterms:modified xsi:type="dcterms:W3CDTF">2021-11-18T12:58:00Z</dcterms:modified>
</cp:coreProperties>
</file>